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4"/>
        <w:gridCol w:w="1251"/>
        <w:gridCol w:w="707"/>
        <w:gridCol w:w="895"/>
        <w:gridCol w:w="864"/>
        <w:gridCol w:w="610"/>
        <w:gridCol w:w="1138"/>
        <w:gridCol w:w="675"/>
        <w:gridCol w:w="900"/>
        <w:gridCol w:w="1125"/>
        <w:gridCol w:w="1091"/>
      </w:tblGrid>
      <w:tr w:rsidR="00083536" w:rsidRPr="00083536" w:rsidTr="00083536">
        <w:trPr>
          <w:trHeight w:val="393"/>
          <w:jc w:val="center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招聘岗位</w:t>
            </w:r>
          </w:p>
        </w:tc>
        <w:tc>
          <w:tcPr>
            <w:tcW w:w="4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岗位条件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招聘人数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招聘</w:t>
            </w:r>
          </w:p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方式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备注</w:t>
            </w:r>
          </w:p>
        </w:tc>
      </w:tr>
      <w:tr w:rsidR="00083536" w:rsidRPr="00083536" w:rsidTr="00083536">
        <w:trPr>
          <w:trHeight w:val="7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专业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学历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学历类别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面向范围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性别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年龄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其它要求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83536" w:rsidRPr="00083536" w:rsidTr="00083536">
        <w:trPr>
          <w:trHeight w:val="2311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自然资源所工作人员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不限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大专及以上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全日制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不限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不限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18周岁以上，35周岁以下。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面试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36" w:rsidRPr="00083536" w:rsidRDefault="00083536" w:rsidP="00083536">
            <w:pPr>
              <w:adjustRightInd/>
              <w:snapToGrid/>
              <w:spacing w:after="0" w:line="46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083536">
              <w:rPr>
                <w:rFonts w:ascii="仿宋" w:eastAsia="仿宋" w:hAnsi="仿宋" w:cs="宋体" w:hint="eastAsia"/>
                <w:sz w:val="18"/>
                <w:szCs w:val="18"/>
                <w:bdr w:val="none" w:sz="0" w:space="0" w:color="auto" w:frame="1"/>
              </w:rPr>
              <w:t>月工资2300元。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83536"/>
    <w:rsid w:val="00083536"/>
    <w:rsid w:val="00323B43"/>
    <w:rsid w:val="003D37D8"/>
    <w:rsid w:val="004358AB"/>
    <w:rsid w:val="0064020C"/>
    <w:rsid w:val="008811B0"/>
    <w:rsid w:val="008B7726"/>
    <w:rsid w:val="00B346B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08353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2020-08-11T00:49:00Z</dcterms:created>
  <dcterms:modified xsi:type="dcterms:W3CDTF">2020-08-11T00:50:00Z</dcterms:modified>
</cp:coreProperties>
</file>