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3C3C3C"/>
          <w:spacing w:val="0"/>
          <w:sz w:val="17"/>
          <w:szCs w:val="17"/>
        </w:rPr>
      </w:pPr>
      <w:bookmarkStart w:id="0" w:name="_GoBack"/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t>玉溪市红塔区医疗共同体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3C3C3C"/>
          <w:spacing w:val="0"/>
          <w:sz w:val="25"/>
          <w:szCs w:val="25"/>
          <w:bdr w:val="none" w:color="auto" w:sz="0" w:space="0"/>
          <w:shd w:val="clear" w:fill="FFFFFF"/>
        </w:rPr>
        <w:t>招聘岗位及条件</w:t>
      </w:r>
    </w:p>
    <w:bookmarkEnd w:id="0"/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1226"/>
        <w:gridCol w:w="634"/>
        <w:gridCol w:w="1075"/>
        <w:gridCol w:w="1541"/>
        <w:gridCol w:w="27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招聘单位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学历要求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岗位资格要求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医共体各分院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中医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5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中医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国民教育专科及以上学历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取得执业助理医师及以上资格证，注册方向为中医、中西医结合方向。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内科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10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临床医学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国民教育专科及以上学历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取得执业助理医师及以上资格证，注册方向为儿科、内科、外科、全科方向。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药学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药学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国民教育中专及以上学历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取得药士及以上执业资格。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中药学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中药学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国民教育专科及以上学历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取得中药士及以上执业资格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医学影像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5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医学影像学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国民教育专科及以上学历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取得执业助理医师及以上资格证，注册方向为医学影像或超声方向。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乡村医生（卫生室）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8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临床医学或护理学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国民教育中专及以上学历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17"/>
                <w:szCs w:val="17"/>
                <w:bdr w:val="none" w:color="auto" w:sz="0" w:space="0"/>
              </w:rPr>
              <w:t>取得执业助理医师及以上资格证；取得护士资格证书和执业证书。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F6360"/>
    <w:rsid w:val="323F63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2020-08-11T08:12:00Z</dcterms:created>
  <dc:creator>ASUS</dc:creator>
  <cp:lastModifiedBy>ASUS</cp:lastModifiedBy>
  <dcterms:modified xsi:type="dcterms:W3CDTF">2020-08-11T08:12:33Z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