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黑体" w:hAnsi="黑体" w:eastAsia="黑体" w:cs="黑体"/>
          <w:sz w:val="32"/>
          <w:szCs w:val="36"/>
        </w:rPr>
      </w:pPr>
      <w:bookmarkStart w:id="0" w:name="_GoBack"/>
      <w:bookmarkEnd w:id="0"/>
      <w:r>
        <w:rPr>
          <w:rFonts w:hint="eastAsia" w:ascii="黑体" w:hAnsi="黑体" w:eastAsia="黑体" w:cs="黑体"/>
          <w:sz w:val="32"/>
          <w:szCs w:val="36"/>
        </w:rPr>
        <w:t>附件</w:t>
      </w:r>
      <w:r>
        <w:rPr>
          <w:rFonts w:hint="eastAsia" w:ascii="黑体" w:hAnsi="黑体" w:eastAsia="黑体" w:cs="黑体"/>
          <w:sz w:val="32"/>
          <w:szCs w:val="36"/>
          <w:lang w:val="en-US" w:eastAsia="zh-CN"/>
        </w:rPr>
        <w:t>3</w:t>
      </w:r>
      <w:r>
        <w:rPr>
          <w:rFonts w:hint="eastAsia" w:ascii="黑体" w:hAnsi="黑体" w:eastAsia="黑体" w:cs="黑体"/>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eastAsia="zh-CN"/>
        </w:rPr>
        <w:t>自然资源部海岛研究中心</w:t>
      </w:r>
      <w:r>
        <w:rPr>
          <w:rFonts w:hint="eastAsia" w:ascii="黑体" w:hAnsi="黑体" w:eastAsia="黑体" w:cs="黑体"/>
          <w:sz w:val="36"/>
          <w:szCs w:val="36"/>
        </w:rPr>
        <w:t>20</w:t>
      </w:r>
      <w:r>
        <w:rPr>
          <w:rFonts w:hint="eastAsia" w:ascii="黑体" w:hAnsi="黑体" w:eastAsia="黑体" w:cs="黑体"/>
          <w:sz w:val="36"/>
          <w:szCs w:val="36"/>
          <w:lang w:val="en-US" w:eastAsia="zh-CN"/>
        </w:rPr>
        <w:t>20</w:t>
      </w:r>
      <w:r>
        <w:rPr>
          <w:rFonts w:hint="eastAsia" w:ascii="黑体" w:hAnsi="黑体" w:eastAsia="黑体" w:cs="黑体"/>
          <w:sz w:val="36"/>
          <w:szCs w:val="36"/>
        </w:rPr>
        <w:t>年公开招聘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eastAsia="zh-CN"/>
        </w:rPr>
        <w:t>在职人员</w:t>
      </w:r>
      <w:r>
        <w:rPr>
          <w:rFonts w:hint="eastAsia" w:ascii="黑体" w:hAnsi="黑体" w:eastAsia="黑体" w:cs="黑体"/>
          <w:sz w:val="36"/>
          <w:szCs w:val="36"/>
        </w:rPr>
        <w:t>考试大纲</w:t>
      </w:r>
    </w:p>
    <w:p>
      <w:pPr>
        <w:rPr>
          <w:rFonts w:hint="eastAsia"/>
        </w:rPr>
      </w:pP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自然资源部海岛研究中心</w:t>
      </w:r>
      <w:r>
        <w:rPr>
          <w:rFonts w:hint="eastAsia" w:ascii="仿宋" w:hAnsi="仿宋" w:eastAsia="仿宋" w:cs="仿宋"/>
          <w:kern w:val="0"/>
          <w:sz w:val="32"/>
          <w:szCs w:val="32"/>
        </w:rPr>
        <w:t>公开招聘</w:t>
      </w:r>
      <w:r>
        <w:rPr>
          <w:rFonts w:hint="eastAsia" w:ascii="仿宋" w:hAnsi="仿宋" w:eastAsia="仿宋" w:cs="仿宋"/>
          <w:kern w:val="0"/>
          <w:sz w:val="32"/>
          <w:szCs w:val="32"/>
          <w:lang w:eastAsia="zh-CN"/>
        </w:rPr>
        <w:t>在职人员</w:t>
      </w:r>
      <w:r>
        <w:rPr>
          <w:rFonts w:hint="eastAsia" w:ascii="仿宋" w:hAnsi="仿宋" w:eastAsia="仿宋" w:cs="仿宋"/>
          <w:kern w:val="0"/>
          <w:sz w:val="32"/>
          <w:szCs w:val="32"/>
        </w:rPr>
        <w:t>笔试，根据</w:t>
      </w:r>
      <w:r>
        <w:rPr>
          <w:rFonts w:hint="eastAsia" w:ascii="仿宋" w:hAnsi="仿宋" w:eastAsia="仿宋" w:cs="仿宋"/>
          <w:kern w:val="0"/>
          <w:sz w:val="32"/>
          <w:szCs w:val="32"/>
          <w:lang w:eastAsia="zh-CN"/>
        </w:rPr>
        <w:t>自然资源部</w:t>
      </w:r>
      <w:r>
        <w:rPr>
          <w:rFonts w:hint="eastAsia" w:ascii="仿宋" w:hAnsi="仿宋" w:eastAsia="仿宋" w:cs="仿宋"/>
          <w:kern w:val="0"/>
          <w:sz w:val="32"/>
          <w:szCs w:val="32"/>
        </w:rPr>
        <w:t>有关规定，结合</w:t>
      </w:r>
      <w:r>
        <w:rPr>
          <w:rFonts w:hint="eastAsia" w:ascii="仿宋" w:hAnsi="仿宋" w:eastAsia="仿宋" w:cs="仿宋"/>
          <w:kern w:val="0"/>
          <w:sz w:val="32"/>
          <w:szCs w:val="32"/>
          <w:lang w:eastAsia="zh-CN"/>
        </w:rPr>
        <w:t>海岛</w:t>
      </w:r>
      <w:r>
        <w:rPr>
          <w:rFonts w:hint="eastAsia" w:ascii="仿宋" w:hAnsi="仿宋" w:eastAsia="仿宋" w:cs="仿宋"/>
          <w:kern w:val="0"/>
          <w:sz w:val="32"/>
          <w:szCs w:val="32"/>
        </w:rPr>
        <w:t>工作</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实际需要，对应聘人员进行的海洋基础知识、综合</w:t>
      </w:r>
      <w:r>
        <w:rPr>
          <w:rFonts w:hint="eastAsia" w:ascii="仿宋" w:hAnsi="仿宋" w:eastAsia="仿宋" w:cs="仿宋"/>
          <w:kern w:val="0"/>
          <w:sz w:val="32"/>
          <w:szCs w:val="32"/>
          <w:lang w:eastAsia="zh-CN"/>
        </w:rPr>
        <w:t>基础知识</w:t>
      </w:r>
      <w:r>
        <w:rPr>
          <w:rFonts w:hint="eastAsia" w:ascii="仿宋" w:hAnsi="仿宋" w:eastAsia="仿宋" w:cs="仿宋"/>
          <w:kern w:val="0"/>
          <w:sz w:val="32"/>
          <w:szCs w:val="32"/>
        </w:rPr>
        <w:t>方面的测试。</w:t>
      </w: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、海洋基础知识笔试大纲</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根据对海洋基础知识认知和掌握程度的不同要求，将知识点划分为“了解、熟悉、掌握”三个层次：</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[了解]——对相关知识点有一定的认识和记忆，明白并理解具体概念、作用、意义等。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[熟悉]——清楚地知道相关知识点，认知的程度比较深刻。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[掌握]——理解相关知识点的内涵和意义，包括具体分类、区别、流程、误区等的认知和学习，能够深刻领会相关知识并加以运用：</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 1 \* GB3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①</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转换：用自己的话或用与原先表达方式不同的方式表达对某一知识点的认识；</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 2 \* GB3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②</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解释：对某一知识点进行说明或概述；</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 3 \* GB3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③</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推断：估计将来的趋势，即预期的结果。</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第一部分：海洋基本知识</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（一）海、洋概观</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1.[掌握]：洋、海、海湾、海峡的概念。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944" w:firstLineChars="29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]：海和洋的主要特征。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224" w:leftChars="297" w:right="0" w:rightChars="0" w:hanging="1600" w:hangingChars="5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2.[熟悉]：海按照位置的分类；中国近海海洋区域划分及基本形态特征。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]：世界大洋按照位置的划分。</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944" w:firstLineChars="29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[了解]：“南大洋”的概念。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（二）海岸带和海底地形</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4.[掌握]：海岸带、潮间带等概念。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944" w:firstLineChars="29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[熟悉]：海岸带类型。</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]：大陆边缘类型及各部分的名称。</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（三）水和海水的物理性质</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.[掌握]：绝对盐度定义。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944" w:firstLineChars="29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[熟悉]：标准海水的定义。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224" w:leftChars="297" w:right="0" w:rightChars="0" w:hanging="1600" w:hangingChars="5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]：水分子结构的特殊性；水的溶解性、密度变化异常现象。</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]：海水密度定义。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]：海水状态方程的定义。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（四）海洋水温分布变化特征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]：中国近海表层水温的分布特征。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]：中国近海温度的垂直分布及变化特征。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（五）海洋化学</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]：海水主要成分的含义。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[了解]：海水主要成分的构成。</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spacing w:val="-4"/>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]：海水中营养成份所包括的元素。</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.[熟悉]：温室气体的概念。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[了解]：主要温室气体的种类。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312" w:leftChars="298" w:right="0" w:rightChars="0" w:hanging="1686" w:hangingChars="527"/>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.[熟悉]：海洋化学污染物主要类型或主要的海洋化学污染要素。</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16</w:t>
      </w:r>
      <w:r>
        <w:rPr>
          <w:rFonts w:hint="eastAsia" w:ascii="仿宋" w:hAnsi="仿宋" w:eastAsia="仿宋" w:cs="仿宋"/>
          <w:kern w:val="0"/>
          <w:sz w:val="32"/>
          <w:szCs w:val="32"/>
        </w:rPr>
        <w:t>.[了解]：海洋化学资源。</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（六）海流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]：海流、环流的定义。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（七）海洋中的波动</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]：波高、波陡、波长等波要素的概念。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.[了解]：波动能量与波高的关系。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]：海洋内波的概念。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]：风浪、涌浪的定义；决定风浪大小的因素。</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]：波浪传到浅海和近岸的变化。</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]：风浪、涌浪的波面特征。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（八）海洋潮汐</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]：潮汐、潮流的定义。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[熟悉]：潮汐要素、潮汐类型。</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（九）海洋生物</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.[掌握]：海洋生物多样性的概念、内容和层次。</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.[掌握]：外来生物入侵的概念。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[了解]：外来生物入侵的生态作用。</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5.[掌握]：海洋生态系统概念。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[熟悉]：海洋生态系统的组成成分。</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6.[</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]：食物链、食物网概念。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eastAsia="zh-CN"/>
        </w:rPr>
        <w:t>十</w:t>
      </w:r>
      <w:r>
        <w:rPr>
          <w:rFonts w:hint="eastAsia" w:ascii="楷体" w:hAnsi="楷体" w:eastAsia="楷体" w:cs="楷体"/>
          <w:b/>
          <w:sz w:val="32"/>
          <w:szCs w:val="32"/>
        </w:rPr>
        <w:t>）</w:t>
      </w:r>
      <w:r>
        <w:rPr>
          <w:rFonts w:hint="eastAsia" w:ascii="楷体" w:hAnsi="楷体" w:eastAsia="楷体" w:cs="楷体"/>
          <w:b/>
          <w:sz w:val="32"/>
          <w:szCs w:val="32"/>
          <w:lang w:eastAsia="zh-CN"/>
        </w:rPr>
        <w:t>自然资源部职能和职责</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.[掌握]：</w:t>
      </w:r>
      <w:r>
        <w:rPr>
          <w:rFonts w:hint="eastAsia" w:ascii="仿宋" w:hAnsi="仿宋" w:eastAsia="仿宋" w:cs="仿宋"/>
          <w:kern w:val="0"/>
          <w:sz w:val="32"/>
          <w:szCs w:val="32"/>
          <w:lang w:eastAsia="zh-CN"/>
        </w:rPr>
        <w:t>“两个统一行使”的内涵</w:t>
      </w:r>
      <w:r>
        <w:rPr>
          <w:rFonts w:hint="eastAsia" w:ascii="仿宋" w:hAnsi="仿宋" w:eastAsia="仿宋" w:cs="仿宋"/>
          <w:kern w:val="0"/>
          <w:sz w:val="32"/>
          <w:szCs w:val="32"/>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自然资源部职能和职责</w:t>
      </w:r>
      <w:r>
        <w:rPr>
          <w:rFonts w:hint="eastAsia" w:ascii="仿宋" w:hAnsi="仿宋" w:eastAsia="仿宋" w:cs="仿宋"/>
          <w:kern w:val="0"/>
          <w:sz w:val="32"/>
          <w:szCs w:val="32"/>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（十一）</w:t>
      </w:r>
      <w:r>
        <w:rPr>
          <w:rFonts w:hint="eastAsia" w:ascii="楷体" w:hAnsi="楷体" w:eastAsia="楷体" w:cs="楷体"/>
          <w:b/>
          <w:sz w:val="32"/>
          <w:szCs w:val="32"/>
          <w:lang w:eastAsia="zh-CN"/>
        </w:rPr>
        <w:t>海岛</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．[掌握]：</w:t>
      </w:r>
      <w:r>
        <w:rPr>
          <w:rFonts w:hint="eastAsia" w:ascii="仿宋" w:hAnsi="仿宋" w:eastAsia="仿宋" w:cs="仿宋"/>
          <w:kern w:val="0"/>
          <w:sz w:val="32"/>
          <w:szCs w:val="32"/>
          <w:lang w:eastAsia="zh-CN"/>
        </w:rPr>
        <w:t>海岛的定义</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有居民海岛、无居民海岛的概念</w:t>
      </w:r>
      <w:r>
        <w:rPr>
          <w:rFonts w:hint="eastAsia" w:ascii="仿宋" w:hAnsi="仿宋" w:eastAsia="仿宋" w:cs="仿宋"/>
          <w:kern w:val="0"/>
          <w:sz w:val="32"/>
          <w:szCs w:val="32"/>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30．[掌握]：海岛保护利用的原则。</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[熟悉]：海岛保护规划的概念与层级。</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31．[掌握]：海岛所有权概念。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[熟悉]：无居民海岛有偿使用、特殊用途海岛的概念。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[熟悉]：领海基地所在海岛保护的主要方式。</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32．[熟悉]：海岛生态系统的特点和分类。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w:t>
      </w:r>
      <w:r>
        <w:rPr>
          <w:rFonts w:hint="eastAsia" w:ascii="楷体" w:hAnsi="楷体" w:eastAsia="楷体" w:cs="楷体"/>
          <w:b/>
          <w:sz w:val="32"/>
          <w:szCs w:val="32"/>
          <w:lang w:eastAsia="zh-CN"/>
        </w:rPr>
        <w:t>二</w:t>
      </w:r>
      <w:r>
        <w:rPr>
          <w:rFonts w:hint="eastAsia" w:ascii="楷体" w:hAnsi="楷体" w:eastAsia="楷体" w:cs="楷体"/>
          <w:b/>
          <w:sz w:val="32"/>
          <w:szCs w:val="32"/>
        </w:rPr>
        <w:t>）</w:t>
      </w:r>
      <w:r>
        <w:rPr>
          <w:rFonts w:hint="eastAsia" w:ascii="楷体" w:hAnsi="楷体" w:eastAsia="楷体" w:cs="楷体"/>
          <w:b/>
          <w:sz w:val="32"/>
          <w:szCs w:val="32"/>
          <w:lang w:eastAsia="zh-CN"/>
        </w:rPr>
        <w:t>海域</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33</w:t>
      </w:r>
      <w:r>
        <w:rPr>
          <w:rFonts w:hint="eastAsia" w:ascii="仿宋" w:hAnsi="仿宋" w:eastAsia="仿宋" w:cs="仿宋"/>
          <w:kern w:val="0"/>
          <w:sz w:val="32"/>
          <w:szCs w:val="32"/>
        </w:rPr>
        <w:t>．[掌握]：</w:t>
      </w:r>
      <w:r>
        <w:rPr>
          <w:rFonts w:hint="eastAsia" w:ascii="仿宋" w:hAnsi="仿宋" w:eastAsia="仿宋" w:cs="仿宋"/>
          <w:kern w:val="0"/>
          <w:sz w:val="32"/>
          <w:szCs w:val="32"/>
          <w:lang w:eastAsia="zh-CN"/>
        </w:rPr>
        <w:t>海域、内水的概念。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[掌握]：</w:t>
      </w:r>
      <w:r>
        <w:rPr>
          <w:rFonts w:hint="eastAsia" w:ascii="仿宋" w:hAnsi="仿宋" w:eastAsia="仿宋" w:cs="仿宋"/>
          <w:kern w:val="0"/>
          <w:sz w:val="32"/>
          <w:szCs w:val="32"/>
          <w:lang w:eastAsia="zh-CN"/>
        </w:rPr>
        <w:t>海域使用权、海域使用金的概念。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[熟悉]：</w:t>
      </w:r>
      <w:r>
        <w:rPr>
          <w:rFonts w:hint="eastAsia" w:ascii="仿宋" w:hAnsi="仿宋" w:eastAsia="仿宋" w:cs="仿宋"/>
          <w:kern w:val="0"/>
          <w:sz w:val="32"/>
          <w:szCs w:val="32"/>
          <w:lang w:eastAsia="zh-CN"/>
        </w:rPr>
        <w:t>海洋功能区划的概念和编制原则</w:t>
      </w:r>
      <w:r>
        <w:rPr>
          <w:rFonts w:hint="eastAsia" w:ascii="仿宋" w:hAnsi="仿宋" w:eastAsia="仿宋" w:cs="仿宋"/>
          <w:kern w:val="0"/>
          <w:sz w:val="32"/>
          <w:szCs w:val="32"/>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w:t>
      </w:r>
      <w:r>
        <w:rPr>
          <w:rFonts w:hint="eastAsia" w:ascii="楷体" w:hAnsi="楷体" w:eastAsia="楷体" w:cs="楷体"/>
          <w:b/>
          <w:sz w:val="32"/>
          <w:szCs w:val="32"/>
          <w:lang w:eastAsia="zh-CN"/>
        </w:rPr>
        <w:t>三</w:t>
      </w:r>
      <w:r>
        <w:rPr>
          <w:rFonts w:hint="eastAsia" w:ascii="楷体" w:hAnsi="楷体" w:eastAsia="楷体" w:cs="楷体"/>
          <w:b/>
          <w:sz w:val="32"/>
          <w:szCs w:val="32"/>
        </w:rPr>
        <w:t>）领海及毗连区</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34</w:t>
      </w:r>
      <w:r>
        <w:rPr>
          <w:rFonts w:hint="eastAsia" w:ascii="仿宋" w:hAnsi="仿宋" w:eastAsia="仿宋" w:cs="仿宋"/>
          <w:kern w:val="0"/>
          <w:sz w:val="32"/>
          <w:szCs w:val="32"/>
        </w:rPr>
        <w:t>．[掌握]：领海；领海基线；毗连区的宽度。</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35．[了解]：</w:t>
      </w:r>
      <w:r>
        <w:rPr>
          <w:rFonts w:hint="eastAsia" w:ascii="仿宋" w:hAnsi="仿宋" w:eastAsia="仿宋" w:cs="仿宋"/>
          <w:kern w:val="0"/>
          <w:sz w:val="32"/>
          <w:szCs w:val="32"/>
        </w:rPr>
        <w:t>无害通过；毗连区的管制权</w:t>
      </w:r>
      <w:r>
        <w:rPr>
          <w:rFonts w:hint="eastAsia" w:ascii="仿宋" w:hAnsi="仿宋" w:eastAsia="仿宋" w:cs="仿宋"/>
          <w:kern w:val="0"/>
          <w:sz w:val="32"/>
          <w:szCs w:val="32"/>
          <w:lang w:eastAsia="zh-CN"/>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w:t>
      </w:r>
      <w:r>
        <w:rPr>
          <w:rFonts w:hint="eastAsia" w:ascii="楷体" w:hAnsi="楷体" w:eastAsia="楷体" w:cs="楷体"/>
          <w:b/>
          <w:sz w:val="32"/>
          <w:szCs w:val="32"/>
          <w:lang w:eastAsia="zh-CN"/>
        </w:rPr>
        <w:t>四</w:t>
      </w:r>
      <w:r>
        <w:rPr>
          <w:rFonts w:hint="eastAsia" w:ascii="楷体" w:hAnsi="楷体" w:eastAsia="楷体" w:cs="楷体"/>
          <w:b/>
          <w:sz w:val="32"/>
          <w:szCs w:val="32"/>
        </w:rPr>
        <w:t>）专属经济区</w:t>
      </w:r>
    </w:p>
    <w:p>
      <w:pPr>
        <w:keepNext w:val="0"/>
        <w:keepLines w:val="0"/>
        <w:pageBreakBefore w:val="0"/>
        <w:widowControl/>
        <w:tabs>
          <w:tab w:val="left" w:pos="8460"/>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36</w:t>
      </w:r>
      <w:r>
        <w:rPr>
          <w:rFonts w:hint="eastAsia" w:ascii="仿宋" w:hAnsi="仿宋" w:eastAsia="仿宋" w:cs="仿宋"/>
          <w:kern w:val="0"/>
          <w:sz w:val="32"/>
          <w:szCs w:val="32"/>
        </w:rPr>
        <w:t>．[掌握]：专属经济区概念；沿海国在专属经济区的权利与义务；其他国家在专属经济区的权利与义务；专属经济区的宽度。</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w:t>
      </w:r>
      <w:r>
        <w:rPr>
          <w:rFonts w:hint="eastAsia" w:ascii="楷体" w:hAnsi="楷体" w:eastAsia="楷体" w:cs="楷体"/>
          <w:b/>
          <w:sz w:val="32"/>
          <w:szCs w:val="32"/>
          <w:lang w:eastAsia="zh-CN"/>
        </w:rPr>
        <w:t>五</w:t>
      </w:r>
      <w:r>
        <w:rPr>
          <w:rFonts w:hint="eastAsia" w:ascii="楷体" w:hAnsi="楷体" w:eastAsia="楷体" w:cs="楷体"/>
          <w:b/>
          <w:sz w:val="32"/>
          <w:szCs w:val="32"/>
        </w:rPr>
        <w:t>）大陆架</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37</w:t>
      </w:r>
      <w:r>
        <w:rPr>
          <w:rFonts w:hint="eastAsia" w:ascii="仿宋" w:hAnsi="仿宋" w:eastAsia="仿宋" w:cs="仿宋"/>
          <w:kern w:val="0"/>
          <w:sz w:val="32"/>
          <w:szCs w:val="32"/>
        </w:rPr>
        <w:t>．[熟悉]：专属经济区和大陆架的关系。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38</w:t>
      </w:r>
      <w:r>
        <w:rPr>
          <w:rFonts w:hint="eastAsia" w:ascii="仿宋" w:hAnsi="仿宋" w:eastAsia="仿宋" w:cs="仿宋"/>
          <w:kern w:val="0"/>
          <w:sz w:val="32"/>
          <w:szCs w:val="32"/>
        </w:rPr>
        <w:t>．[了解]：200海里以外大陆架划界；大陆架界限委员会。</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39</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]：大陆架概念；沿海国在大陆架的权利与义务；其他国家在大陆架的权利与义务；大陆架的宽度。</w:t>
      </w:r>
    </w:p>
    <w:p>
      <w:pPr>
        <w:keepNext w:val="0"/>
        <w:keepLines w:val="0"/>
        <w:pageBreakBefore w:val="0"/>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参考书目：</w:t>
      </w: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1.《海洋科学导论》（冯士筰、李凤歧、李少菁等编写，高等教育出版社）</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2.《中华人民共和国海岛保护法》</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3.《中华人民共和国海域使用管理法》</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.《中华人民共和国领海及毗连区法》</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.《中华人民共和国专属经济区和大陆架法》</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第二部分：海洋</w:t>
      </w:r>
      <w:r>
        <w:rPr>
          <w:rFonts w:hint="eastAsia" w:ascii="黑体" w:hAnsi="黑体" w:eastAsia="黑体" w:cs="黑体"/>
          <w:sz w:val="32"/>
          <w:szCs w:val="32"/>
          <w:lang w:eastAsia="zh-CN"/>
        </w:rPr>
        <w:t>、海岛</w:t>
      </w:r>
      <w:r>
        <w:rPr>
          <w:rFonts w:hint="eastAsia" w:ascii="黑体" w:hAnsi="黑体" w:eastAsia="黑体" w:cs="黑体"/>
          <w:sz w:val="32"/>
          <w:szCs w:val="32"/>
        </w:rPr>
        <w:t>科普知识</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重点测查报考者对海洋</w:t>
      </w:r>
      <w:r>
        <w:rPr>
          <w:rFonts w:hint="eastAsia" w:ascii="仿宋" w:hAnsi="仿宋" w:eastAsia="仿宋" w:cs="仿宋"/>
          <w:sz w:val="32"/>
          <w:szCs w:val="32"/>
          <w:lang w:eastAsia="zh-CN"/>
        </w:rPr>
        <w:t>、海岛</w:t>
      </w:r>
      <w:r>
        <w:rPr>
          <w:rFonts w:hint="eastAsia" w:ascii="仿宋" w:hAnsi="仿宋" w:eastAsia="仿宋" w:cs="仿宋"/>
          <w:sz w:val="32"/>
          <w:szCs w:val="32"/>
        </w:rPr>
        <w:t>科普知识的了解和关注程度，要求考生根据知识积累，按照具体试题要求作答。</w:t>
      </w: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综合基础知识</w:t>
      </w:r>
      <w:r>
        <w:rPr>
          <w:rFonts w:hint="eastAsia" w:ascii="黑体" w:hAnsi="黑体" w:eastAsia="黑体" w:cs="黑体"/>
          <w:sz w:val="32"/>
          <w:szCs w:val="32"/>
          <w:lang w:val="en-US" w:eastAsia="zh-CN"/>
        </w:rPr>
        <w:t>A卷</w:t>
      </w:r>
      <w:r>
        <w:rPr>
          <w:rFonts w:hint="eastAsia" w:ascii="黑体" w:hAnsi="黑体" w:eastAsia="黑体" w:cs="黑体"/>
          <w:sz w:val="32"/>
          <w:szCs w:val="32"/>
        </w:rPr>
        <w:t>测试大纲</w:t>
      </w: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主要测查应聘者具备的潜能。试卷主要包括</w:t>
      </w:r>
      <w:r>
        <w:rPr>
          <w:rFonts w:hint="eastAsia" w:ascii="仿宋" w:hAnsi="仿宋" w:eastAsia="仿宋" w:cs="仿宋"/>
          <w:sz w:val="32"/>
          <w:szCs w:val="32"/>
          <w:lang w:eastAsia="zh-CN"/>
        </w:rPr>
        <w:t>公共基础、语言理解、图形推理、类比推理、定义判断、逻辑判断、数字运算、资料分析和写作</w:t>
      </w:r>
      <w:r>
        <w:rPr>
          <w:rFonts w:hint="eastAsia" w:ascii="仿宋" w:hAnsi="仿宋" w:eastAsia="仿宋" w:cs="仿宋"/>
          <w:sz w:val="32"/>
          <w:szCs w:val="32"/>
        </w:rPr>
        <w:t>等</w:t>
      </w:r>
      <w:r>
        <w:rPr>
          <w:rFonts w:hint="eastAsia" w:ascii="仿宋" w:hAnsi="仿宋" w:eastAsia="仿宋" w:cs="仿宋"/>
          <w:sz w:val="32"/>
          <w:szCs w:val="32"/>
          <w:lang w:eastAsia="zh-CN"/>
        </w:rPr>
        <w:t>内容</w:t>
      </w:r>
      <w:r>
        <w:rPr>
          <w:rFonts w:hint="eastAsia" w:ascii="仿宋" w:hAnsi="仿宋" w:eastAsia="仿宋" w:cs="仿宋"/>
          <w:sz w:val="32"/>
          <w:szCs w:val="32"/>
        </w:rPr>
        <w:t>。</w:t>
      </w:r>
      <w:r>
        <w:rPr>
          <w:rFonts w:hint="eastAsia" w:ascii="仿宋" w:hAnsi="仿宋" w:eastAsia="仿宋" w:cs="仿宋"/>
          <w:sz w:val="32"/>
          <w:szCs w:val="32"/>
          <w:lang w:eastAsia="zh-CN"/>
        </w:rPr>
        <w:t>考生可参考国家和地方各级事业单位考试综合能力测试或职业能力测试方面的相关题型。</w:t>
      </w:r>
    </w:p>
    <w:sectPr>
      <w:headerReference r:id="rId3" w:type="default"/>
      <w:footerReference r:id="rId4" w:type="default"/>
      <w:footerReference r:id="rId5" w:type="even"/>
      <w:pgSz w:w="11906" w:h="16838"/>
      <w:pgMar w:top="2041" w:right="147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宋体" w:hAnsi="宋体" w:eastAsia="宋体" w:cs="宋体"/>
        <w:sz w:val="24"/>
        <w:szCs w:val="24"/>
      </w:rPr>
    </w:pPr>
    <w:r>
      <w:rPr>
        <w:rFonts w:hint="eastAsia" w:ascii="宋体" w:hAnsi="宋体" w:eastAsia="宋体" w:cs="宋体"/>
        <w:sz w:val="24"/>
        <w:szCs w:val="24"/>
      </w:rPr>
      <w:fldChar w:fldCharType="begin"/>
    </w:r>
    <w:r>
      <w:rPr>
        <w:rStyle w:val="6"/>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6"/>
        <w:rFonts w:hint="eastAsia" w:ascii="宋体" w:hAnsi="宋体" w:eastAsia="宋体" w:cs="宋体"/>
        <w:sz w:val="24"/>
        <w:szCs w:val="24"/>
      </w:rPr>
      <w:t>1</w:t>
    </w:r>
    <w:r>
      <w:rPr>
        <w:rFonts w:hint="eastAsia" w:ascii="宋体" w:hAnsi="宋体" w:eastAsia="宋体" w:cs="宋体"/>
        <w:sz w:val="24"/>
        <w:szCs w:val="24"/>
      </w:rPr>
      <w:fldChar w:fldCharType="end"/>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D4"/>
    <w:rsid w:val="00015455"/>
    <w:rsid w:val="000157EE"/>
    <w:rsid w:val="0004693A"/>
    <w:rsid w:val="000619B1"/>
    <w:rsid w:val="00084C08"/>
    <w:rsid w:val="000C641A"/>
    <w:rsid w:val="000D01D4"/>
    <w:rsid w:val="00123DED"/>
    <w:rsid w:val="001931D7"/>
    <w:rsid w:val="001B7F67"/>
    <w:rsid w:val="00211E92"/>
    <w:rsid w:val="00233E51"/>
    <w:rsid w:val="002627C7"/>
    <w:rsid w:val="00270248"/>
    <w:rsid w:val="002926BE"/>
    <w:rsid w:val="002B531E"/>
    <w:rsid w:val="002D064D"/>
    <w:rsid w:val="002F3BCF"/>
    <w:rsid w:val="003147D3"/>
    <w:rsid w:val="00316D9E"/>
    <w:rsid w:val="003208C0"/>
    <w:rsid w:val="00385A96"/>
    <w:rsid w:val="003E4DDD"/>
    <w:rsid w:val="00411495"/>
    <w:rsid w:val="0042773F"/>
    <w:rsid w:val="0043434F"/>
    <w:rsid w:val="004A7D56"/>
    <w:rsid w:val="004B1DF8"/>
    <w:rsid w:val="004E361E"/>
    <w:rsid w:val="0050623F"/>
    <w:rsid w:val="00545093"/>
    <w:rsid w:val="00566198"/>
    <w:rsid w:val="0057465D"/>
    <w:rsid w:val="005818AE"/>
    <w:rsid w:val="005818F1"/>
    <w:rsid w:val="00593FC8"/>
    <w:rsid w:val="005A1FFE"/>
    <w:rsid w:val="005A4353"/>
    <w:rsid w:val="005B1111"/>
    <w:rsid w:val="005D3FD9"/>
    <w:rsid w:val="005D7EBA"/>
    <w:rsid w:val="005E4ABF"/>
    <w:rsid w:val="0060493E"/>
    <w:rsid w:val="006167B3"/>
    <w:rsid w:val="006301BB"/>
    <w:rsid w:val="0070564A"/>
    <w:rsid w:val="00724091"/>
    <w:rsid w:val="007461DB"/>
    <w:rsid w:val="00775D57"/>
    <w:rsid w:val="007B59CE"/>
    <w:rsid w:val="007C2902"/>
    <w:rsid w:val="007D48F9"/>
    <w:rsid w:val="007E16FC"/>
    <w:rsid w:val="008001B8"/>
    <w:rsid w:val="00804F35"/>
    <w:rsid w:val="008504D3"/>
    <w:rsid w:val="008C0A83"/>
    <w:rsid w:val="008C5FC8"/>
    <w:rsid w:val="008D108B"/>
    <w:rsid w:val="008D5D0C"/>
    <w:rsid w:val="008E453A"/>
    <w:rsid w:val="008F54B9"/>
    <w:rsid w:val="00915237"/>
    <w:rsid w:val="009215C4"/>
    <w:rsid w:val="00954D04"/>
    <w:rsid w:val="009672A0"/>
    <w:rsid w:val="009854F6"/>
    <w:rsid w:val="00994B55"/>
    <w:rsid w:val="009F44E6"/>
    <w:rsid w:val="00A174D4"/>
    <w:rsid w:val="00A4254C"/>
    <w:rsid w:val="00A56D52"/>
    <w:rsid w:val="00A942BF"/>
    <w:rsid w:val="00AD330E"/>
    <w:rsid w:val="00B03753"/>
    <w:rsid w:val="00B1509C"/>
    <w:rsid w:val="00B51D50"/>
    <w:rsid w:val="00B83726"/>
    <w:rsid w:val="00BC6BC2"/>
    <w:rsid w:val="00BD3D44"/>
    <w:rsid w:val="00C00E7F"/>
    <w:rsid w:val="00C03607"/>
    <w:rsid w:val="00C73D4A"/>
    <w:rsid w:val="00C763BD"/>
    <w:rsid w:val="00C90CAD"/>
    <w:rsid w:val="00D03770"/>
    <w:rsid w:val="00D43886"/>
    <w:rsid w:val="00D55A5C"/>
    <w:rsid w:val="00DA1D72"/>
    <w:rsid w:val="00DC0401"/>
    <w:rsid w:val="00E027DF"/>
    <w:rsid w:val="00E10294"/>
    <w:rsid w:val="00E2791E"/>
    <w:rsid w:val="00E333EE"/>
    <w:rsid w:val="00E420A6"/>
    <w:rsid w:val="00E44921"/>
    <w:rsid w:val="00E86B3D"/>
    <w:rsid w:val="00EA461F"/>
    <w:rsid w:val="00EC593C"/>
    <w:rsid w:val="00F10E80"/>
    <w:rsid w:val="00F52786"/>
    <w:rsid w:val="00F93800"/>
    <w:rsid w:val="00FD2713"/>
    <w:rsid w:val="00FD2B29"/>
    <w:rsid w:val="00FE0B62"/>
    <w:rsid w:val="00FE503F"/>
    <w:rsid w:val="00FF75AB"/>
    <w:rsid w:val="12676E60"/>
    <w:rsid w:val="12E21C0C"/>
    <w:rsid w:val="18B30938"/>
    <w:rsid w:val="18EF0202"/>
    <w:rsid w:val="2A9411E0"/>
    <w:rsid w:val="3F45562C"/>
    <w:rsid w:val="442F7D56"/>
    <w:rsid w:val="53D9209B"/>
    <w:rsid w:val="5B441FF8"/>
    <w:rsid w:val="5C672A8F"/>
    <w:rsid w:val="7D485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普通 (Web)"/>
    <w:basedOn w:val="1"/>
    <w:uiPriority w:val="0"/>
    <w:pPr>
      <w:widowControl/>
      <w:spacing w:before="100" w:after="100"/>
      <w:jc w:val="left"/>
    </w:pPr>
    <w:rPr>
      <w:rFonts w:ascii="宋体" w:hAnsi="宋体"/>
      <w:color w:val="000000"/>
      <w:kern w:val="0"/>
      <w:sz w:val="24"/>
      <w:szCs w:val="20"/>
    </w:rPr>
  </w:style>
  <w:style w:type="character" w:customStyle="1" w:styleId="8">
    <w:name w:val="页眉 Char"/>
    <w:basedOn w:val="5"/>
    <w:link w:val="3"/>
    <w:semiHidden/>
    <w:uiPriority w:val="0"/>
    <w:rPr>
      <w:rFonts w:ascii="Calibri" w:hAnsi="Calibri" w:eastAsia="宋体"/>
      <w:kern w:val="2"/>
      <w:sz w:val="18"/>
      <w:szCs w:val="18"/>
      <w:lang w:val="en-US" w:eastAsia="zh-CN" w:bidi="ar-SA"/>
    </w:rPr>
  </w:style>
  <w:style w:type="character" w:customStyle="1" w:styleId="9">
    <w:name w:val="页脚 Char"/>
    <w:basedOn w:val="5"/>
    <w:link w:val="2"/>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12</Pages>
  <Words>731</Words>
  <Characters>4171</Characters>
  <Lines>34</Lines>
  <Paragraphs>9</Paragraphs>
  <TotalTime>0</TotalTime>
  <ScaleCrop>false</ScaleCrop>
  <LinksUpToDate>false</LinksUpToDate>
  <CharactersWithSpaces>4893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2017-10-16T00:17:00Z</dcterms:created>
  <dc:creator>yqq</dc:creator>
  <cp:lastModifiedBy>ぺ灬cc果冻ル</cp:lastModifiedBy>
  <cp:lastPrinted>2020-08-06T06:37:00Z</cp:lastPrinted>
  <dcterms:modified xsi:type="dcterms:W3CDTF">2020-08-14T04:08:46Z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