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</w:t>
      </w:r>
      <w:r>
        <w:rPr>
          <w:rFonts w:hint="eastAsia" w:ascii="方正小标宋简体" w:eastAsia="方正小标宋简体"/>
          <w:sz w:val="32"/>
          <w:szCs w:val="32"/>
        </w:rPr>
        <w:t>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“双一流高校I类”高校及学科名单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</w:p>
    <w:p>
      <w:pPr>
        <w:overflowPunct w:val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一、一流大学建设高校</w:t>
      </w:r>
    </w:p>
    <w:p>
      <w:pPr>
        <w:overflowPunct w:val="0"/>
        <w:ind w:firstLine="643" w:firstLineChars="200"/>
        <w:rPr>
          <w:rFonts w:ascii="楷体_GB2312" w:hAnsi="楷体" w:eastAsia="楷体_GB2312" w:cs="楷体"/>
          <w:b/>
          <w:kern w:val="0"/>
          <w:sz w:val="32"/>
          <w:szCs w:val="32"/>
        </w:rPr>
      </w:pPr>
      <w:r>
        <w:rPr>
          <w:rFonts w:ascii="楷体_GB2312" w:hAnsi="楷体" w:eastAsia="楷体_GB2312" w:cs="楷体"/>
          <w:b/>
          <w:kern w:val="0"/>
          <w:sz w:val="32"/>
          <w:szCs w:val="32"/>
        </w:rPr>
        <w:t>1</w:t>
      </w:r>
      <w:r>
        <w:rPr>
          <w:rFonts w:hint="eastAsia" w:ascii="楷体_GB2312" w:hAnsi="楷体" w:eastAsia="楷体_GB2312" w:cs="楷体"/>
          <w:b/>
          <w:kern w:val="0"/>
          <w:sz w:val="32"/>
          <w:szCs w:val="32"/>
        </w:rPr>
        <w:t>.</w:t>
      </w:r>
      <w:r>
        <w:rPr>
          <w:rFonts w:ascii="楷体_GB2312" w:hAnsi="楷体" w:eastAsia="楷体_GB2312" w:cs="楷体"/>
          <w:b/>
          <w:kern w:val="0"/>
          <w:sz w:val="32"/>
          <w:szCs w:val="32"/>
        </w:rPr>
        <w:t>A类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  <w:highlight w:val="yellow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overflowPunct w:val="0"/>
        <w:ind w:firstLine="643" w:firstLineChars="200"/>
        <w:rPr>
          <w:rFonts w:ascii="楷体_GB2312" w:hAnsi="楷体" w:eastAsia="楷体_GB2312" w:cs="楷体"/>
          <w:b/>
          <w:kern w:val="0"/>
          <w:sz w:val="32"/>
          <w:szCs w:val="32"/>
        </w:rPr>
      </w:pPr>
      <w:r>
        <w:rPr>
          <w:rFonts w:ascii="楷体_GB2312" w:hAnsi="楷体" w:eastAsia="楷体_GB2312" w:cs="楷体"/>
          <w:b/>
          <w:kern w:val="0"/>
          <w:sz w:val="32"/>
          <w:szCs w:val="32"/>
        </w:rPr>
        <w:t>2</w:t>
      </w:r>
      <w:r>
        <w:rPr>
          <w:rFonts w:hint="eastAsia" w:ascii="楷体_GB2312" w:hAnsi="楷体" w:eastAsia="楷体_GB2312" w:cs="楷体"/>
          <w:b/>
          <w:kern w:val="0"/>
          <w:sz w:val="32"/>
          <w:szCs w:val="32"/>
        </w:rPr>
        <w:t>.</w:t>
      </w:r>
      <w:r>
        <w:rPr>
          <w:rFonts w:ascii="楷体_GB2312" w:hAnsi="楷体" w:eastAsia="楷体_GB2312" w:cs="楷体"/>
          <w:b/>
          <w:kern w:val="0"/>
          <w:sz w:val="32"/>
          <w:szCs w:val="32"/>
        </w:rPr>
        <w:t>B类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  <w:highlight w:val="yellow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东北大学、郑州大学、湖南大学、云南大学、西北农林科技大学、新疆大学</w:t>
      </w:r>
    </w:p>
    <w:p>
      <w:pPr>
        <w:overflowPunct w:val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二、一流学科建设高校学科名单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1.北京交通大学：系统科学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2.北京工业大学：土木工程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3.北京科技大学：科学技术史、材料科学与工程、冶金工程、矿业工程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4.北京化工大学：化学工程与技术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5.北京邮电大学：信息与通信工程、计算机科学与技术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6.北京林业大学：风景园林学、林学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7.北京协和医学院：生物学、生物医学工程、临床医学、药学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8.北京中医药大学：中医学、中西医结合、中药学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9.首都师范大学：数学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10.北京外国语大学：外国语言文学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11.中国传媒大学：新闻传播学、戏剧与影视学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12.中央财经大学：应用经济学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13.对外经济贸易大学：应用经济学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14.外交学院：政治学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15.中国人民公安大学：公安学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16.北京体育大学：体育学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17.中央音乐学院：音乐与舞蹈学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18.中国音乐学院：音乐与舞蹈学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19.中央美术学院：美术学、设计学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20.中央戏剧学院：戏剧与影视学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21.中国政法大学：法学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22.天津工业大学：纺织科学与工程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23.天津医科大学：临床医学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24.天津中医药大学：中药学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25.华北电力大学：能源电力科学与工程（电气工程和动力工程及工程热物理）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26.河北工业大学：电气工程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27.太原理工大学：化学工程与技术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28.内蒙古大学：生物学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29.辽宁大学：应用经济学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30.大连海事大学：交通运输工程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31.延边大学：外国语言文学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32.东北师范大学：马克思主义理论、世界史、数学、化学、统计学、材料科学与工程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33.哈尔滨工程大学：船舶与海洋工程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34.东北农业大学：畜牧学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35.东北林业大学：林业工程、林学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36.华东理工大学：化学、材料科学与工程、化学工程与技术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37.东华大学：纺织科学与工程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38.上海海洋大学：水产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39.上海中医药大学：中医学、中药学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40.上海外国语大学：外国语言文学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41.上海财经大学：统计学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42.上海体育学院：体育学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43.上海音乐学院：音乐与舞蹈学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44.上海大学：机械工程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45.苏州大学：材料科学与工程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46.南京航空航天大学：力学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47.南京理工大学：兵器科学与技术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48.中国矿业大学：安全科学与工程、矿业工程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49.南京邮电大学：电子科学与技术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50.河海大学：水利工程、环境科学与工程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51.江南大学：轻工技术与工程、食品科学与工程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52.南京林业大学：林业工程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53.南京信息工程大学：大气科学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54.南京农业大学：作物学、农业资源与环境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55.南京中医药大学：中药学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56.中国药科大学：中药学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57.南京师范大学：地理学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58.中国美术学院：美术学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59.安徽大学：材料科学与工程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60.合肥工业大学：管理科学与工程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61.福州大学：化学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62.南昌大学：材料科学与工程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63.中国石油大学（华东）：石油与天然气工程、地质资源与地质工程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64.河南大学：生物学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65.中国地质大学（武汉）：地质学、地质资源与地质工程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66.武汉理工大学：材料科学与工程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67.华中农业大学：生物学、园艺学、畜牧学、兽医学、农林经济管理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68.华中师范大学：政治学、中国语言文学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69.中南财经政法大学：法学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70.湖南师范大学：外国语言文学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71.暨南大学：药学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72.广州中医药大学：中医学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73.华南师范大学：物理学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74.海南大学：作物学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75.广西大学：土木工程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76.西南交通大学:交通运输工程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77.西南石油大学:石油与天然气工程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78.成都理工大学:地质学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79.四川农业大学:作物学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80.成都中医药大学:中药学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81.西南大学:生物学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82.西南财经大学:应用经济学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83.贵州大学:植物保护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84.西藏大学:生态学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85.西北大学:地质学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86.西安电子科技大学:信息与通信工程、计算机科学与技术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87.长安大学:交通运输工程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88.陕西师范大学:中国语言文学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89.青海大学:生态学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90.宁夏大学:化学工程与技术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91.石河子大学:化学工程与技术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92.中国矿业大学（北京）:安全科学与工程、矿业工程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93.中国石油大学（北京）:石油与天然气工程、地质资源与地质工程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94.中国地质大学（北京）:地质学、地质资源与地质工程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95.宁波大学:力学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96.中国科学院大学:化学、材料科学与工程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97.第二军医大学:基础医学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98.第四军医大学:临床医学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5994"/>
    <w:rsid w:val="00244959"/>
    <w:rsid w:val="00637AB8"/>
    <w:rsid w:val="007153F3"/>
    <w:rsid w:val="00856D83"/>
    <w:rsid w:val="00E35994"/>
    <w:rsid w:val="00F834DB"/>
    <w:rsid w:val="00FB1653"/>
    <w:rsid w:val="43D81975"/>
    <w:rsid w:val="50CF4496"/>
    <w:rsid w:val="596F4A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309</Words>
  <Characters>1762</Characters>
  <Lines>14</Lines>
  <Paragraphs>4</Paragraphs>
  <TotalTime>1</TotalTime>
  <ScaleCrop>false</ScaleCrop>
  <LinksUpToDate>false</LinksUpToDate>
  <CharactersWithSpaces>2067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Reiner</cp:lastModifiedBy>
  <cp:lastPrinted>2020-06-19T09:16:00Z</cp:lastPrinted>
  <dcterms:modified xsi:type="dcterms:W3CDTF">2020-08-12T06:30:21Z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