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-381635</wp:posOffset>
                </wp:positionV>
                <wp:extent cx="1012190" cy="393065"/>
                <wp:effectExtent l="0" t="0" r="1651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6475" y="403225"/>
                          <a:ext cx="1012190" cy="393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25pt;margin-top:-30.05pt;height:30.95pt;width:79.7pt;z-index:251658240;v-text-anchor:middle;mso-width-relative:page;mso-height-relative:page;" fillcolor="#FFFFFF [3212]" filled="t" stroked="f" coordsize="21600,21600" o:gfxdata="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jcGad0wAAAAgBAAAPAAAA&#10;AAAAAAEAIAAAACIAAABkcnMvZG93bnJldi54bWxQSwECFAAUAAAACACHTuJAOxUhyVMCAAB8BAAA&#10;DgAAAAAAAAABACAAAAAiAQAAZHJzL2Uyb0RvYy54bWxQSwUGAAAAAAYABgBZAQAA5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FFFFFF" w:themeColor="background1"/>
                          <w:sz w:val="24"/>
                          <w:szCs w:val="24"/>
                          <w:highlight w:val="darkRed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highlight w:val="darkRed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highlight w:val="darkRed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台州市工业互联网产业有限公司</w:t>
      </w:r>
      <w:r>
        <w:rPr>
          <w:rFonts w:hint="eastAsia"/>
          <w:b/>
          <w:bCs/>
          <w:sz w:val="32"/>
          <w:szCs w:val="32"/>
        </w:rPr>
        <w:t>招聘岗位及任职</w:t>
      </w:r>
      <w:r>
        <w:rPr>
          <w:rFonts w:hint="eastAsia"/>
          <w:b/>
          <w:bCs/>
          <w:sz w:val="32"/>
          <w:szCs w:val="32"/>
          <w:lang w:eastAsia="zh-CN"/>
        </w:rPr>
        <w:t>资格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2"/>
        <w:tblW w:w="1485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5"/>
        <w:gridCol w:w="6975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主要职责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华为路桥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5G创新中心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政务项目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（若干人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1、负责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牵头组织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实施政务项目市场的调查、分析、预测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，挖掘和推动政务行业客户商机；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2、负责组织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对可靠商机进行客户走访、需求调研、方案制订、项目立项、商务谈判、招投标等操作，以达成项目合作；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负责对政务客户资源进行动态管理，建立良好的客情关系和广泛的合作关系；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负责政务项目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商务策划和整体执行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，以及项目实施过程中商务关系的处理、内外资源的协调；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负责相关项目后期维护及管理工作；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6、参与新产品、新项目的鉴定申报、专利申请；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、完成公司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交付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的其他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全日制本科及以上学历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1年以上工作实践和相关经验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2、计算机/市场营销/企业管理类等相关专业；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周岁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,优秀成熟人才可放宽至40周岁；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个人销售及公关能力强，具有较强的业务执行能力、组织协调能力、谈判能力及抗压能力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对市场营销工作有高度热情，责任心强，有良好沟通表达能力和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团队合作意识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6、有IT企业销售经验或团队管理经验，具备运营商、集成商合作资源者优先。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综合管理部主任助理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1、按要求协助推进公司现代企业制度建设；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2、协助处理办公室日常行政事宜，管理公司日常接待工作；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3、协调各部门间的工作关系，并及时向公司领导汇报，提供建设性意见建议；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4、负责分管公司办文、办会，起好承上启下的作用，做好公司领导的参谋助手；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5、协助做好对外公共关系的沟通与联系，负责公司形象策划、宣传工作；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6、完成领导交办的其他任务。</w:t>
            </w: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全日制大学本科以上学历（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行政、管理、文秘、法律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等相关专业），年龄3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周岁及以下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2、须具备3年以上办公室综合管理经历，有通信运营商或中、大型企业办公室管理人员及其分支机构管理人员优先；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3、具有娴熟的统筹协调各类办公事务能力和一定的商务礼仪知识，执行力强；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4、有独立的分析和解决问题的能力，面对突发事件能协助上级有效处理；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5、持有C照同时驾驶技术娴熟。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主要职责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人力资源管理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（1人）     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1、负责公司人力资源管理体系及管理制度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的建立、健全和监督、执行工作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2、负责公司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</w:rPr>
              <w:t>的招聘、调配、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离职、考勤</w:t>
            </w:r>
            <w:r>
              <w:rPr>
                <w:rFonts w:hint="eastAsia" w:ascii="宋体" w:hAnsi="宋体"/>
                <w:sz w:val="24"/>
                <w:szCs w:val="24"/>
              </w:rPr>
              <w:t>等日常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组织开展员工入职培训和在职培训需求的调查、分析、跟进；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负责落实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员工</w:t>
            </w:r>
            <w:r>
              <w:rPr>
                <w:rFonts w:hint="eastAsia" w:ascii="宋体" w:hAnsi="宋体"/>
                <w:sz w:val="24"/>
                <w:szCs w:val="24"/>
              </w:rPr>
              <w:t>的绩效考核和薪酬管理工作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、及时妥善处理公司管理过程中的人力资源问题；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负责公司员工各类保险事宜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、完成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交办的其他工作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hAnsi="宋体"/>
                <w:sz w:val="24"/>
                <w:szCs w:val="24"/>
              </w:rPr>
              <w:t>本科及以上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学历（人力资源管理相关专业），</w:t>
            </w:r>
            <w:r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  <w:t>年龄35周岁及以下</w:t>
            </w:r>
            <w:r>
              <w:rPr>
                <w:rFonts w:hint="eastAsia" w:ascii="宋体" w:hAnsi="宋体" w:cs="黑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人力资源管理、法学双学位者优先；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</w:rPr>
              <w:t>持有人力资源管理职业资格证书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国家职业资格四级及以上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3、有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3年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以上人事行政相关工作经验，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熟悉</w:t>
            </w:r>
            <w:r>
              <w:rPr>
                <w:rFonts w:hint="eastAsia" w:ascii="宋体" w:hAnsi="宋体"/>
                <w:sz w:val="24"/>
                <w:szCs w:val="24"/>
              </w:rPr>
              <w:t>国家劳动人事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="宋体" w:hAnsi="宋体"/>
                <w:sz w:val="24"/>
                <w:szCs w:val="24"/>
              </w:rPr>
              <w:t>政策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精通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招聘组织、人才开发及培训、绩效考核体系建立与实施等人力资源管理各项实务操作；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4、能熟练操作计算机，具有一定的档案管理、文书写作和活动组织能力。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4"/>
                <w:lang w:val="en-US" w:eastAsia="zh-CN" w:bidi="ar-SA"/>
              </w:rPr>
              <w:t>综合秘书    （1人）</w:t>
            </w:r>
          </w:p>
        </w:tc>
        <w:tc>
          <w:tcPr>
            <w:tcW w:w="6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1、负责起草全公司性工作计划、总结、制度、决定及其它综合性文件；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2、负责全公司性的各种会议记录，牵头做好会务安排；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3、负责公司各类决策、决定、计划的检查、督办、催办、落实工作，并定期汇报；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4、在部门负责人的领导下，组织策划好公司各项活动；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5、起草、审核和承办公司相关新闻稿件，做好公司形象宣传；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6、完成领导交办的其他任务。</w:t>
            </w:r>
          </w:p>
        </w:tc>
        <w:tc>
          <w:tcPr>
            <w:tcW w:w="5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全日制大学本科以上学历（文秘、中文等相关专业），年龄30周岁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及以下，形象气质佳；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2、有研究生学历、综合秘书1年以上工作经历者优先；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熟悉地方经济和社会发展现状，了解工业互联网行业和市场动态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熟悉办公室日常文案、制度建设、行政后勤、公文写作工作，熟练运用ppt、word、excel等办公软件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工作主动性、抗压能力强，有良好的组织、协调、沟通能力及人际交往能力，具有较好的保密意识和服务意识。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14CE6"/>
    <w:multiLevelType w:val="singleLevel"/>
    <w:tmpl w:val="90914CE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6350"/>
    <w:rsid w:val="04FF34A8"/>
    <w:rsid w:val="0DAA6D85"/>
    <w:rsid w:val="159D741F"/>
    <w:rsid w:val="1919561E"/>
    <w:rsid w:val="1FE51DA4"/>
    <w:rsid w:val="42454D3C"/>
    <w:rsid w:val="57782E85"/>
    <w:rsid w:val="59D27C72"/>
    <w:rsid w:val="6CA10647"/>
    <w:rsid w:val="71481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2020-03-31T05:25:00Z</dcterms:created>
  <dc:creator>lqdx</dc:creator>
  <cp:lastModifiedBy>lqdx</cp:lastModifiedBy>
  <cp:lastPrinted>2020-08-06T06:52:00Z</cp:lastPrinted>
  <dcterms:modified xsi:type="dcterms:W3CDTF">2020-08-13T00:43:31Z</dcterms:modified>
  <dc:title>含笑姐姐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