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04" w:type="dxa"/>
        <w:tblInd w:w="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869"/>
        <w:gridCol w:w="1006"/>
        <w:gridCol w:w="1095"/>
        <w:gridCol w:w="1028"/>
        <w:gridCol w:w="1843"/>
        <w:gridCol w:w="22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19" w:hRule="atLeast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color w:val="333333"/>
                <w:sz w:val="28"/>
                <w:szCs w:val="28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sz w:val="28"/>
                <w:szCs w:val="28"/>
                <w:bdr w:val="none" w:color="auto" w:sz="0" w:space="0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86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sz w:val="28"/>
                <w:szCs w:val="28"/>
                <w:bdr w:val="none" w:color="auto" w:sz="0" w:space="0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sz w:val="28"/>
                <w:szCs w:val="28"/>
                <w:bdr w:val="none" w:color="auto" w:sz="0" w:space="0"/>
              </w:rPr>
              <w:t>性质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00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sz w:val="28"/>
                <w:szCs w:val="28"/>
                <w:bdr w:val="none" w:color="auto" w:sz="0" w:space="0"/>
              </w:rPr>
              <w:t>岗位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09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sz w:val="28"/>
                <w:szCs w:val="28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sz w:val="28"/>
                <w:szCs w:val="28"/>
                <w:bdr w:val="none" w:color="auto" w:sz="0" w:space="0"/>
              </w:rPr>
              <w:t>计划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0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sz w:val="28"/>
                <w:szCs w:val="28"/>
                <w:bdr w:val="none" w:color="auto" w:sz="0" w:space="0"/>
              </w:rPr>
              <w:t>学历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8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sz w:val="28"/>
                <w:szCs w:val="28"/>
                <w:bdr w:val="none" w:color="auto" w:sz="0" w:space="0"/>
              </w:rPr>
              <w:t>年龄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2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sz w:val="28"/>
                <w:szCs w:val="28"/>
                <w:bdr w:val="none" w:color="auto" w:sz="0" w:space="0"/>
              </w:rPr>
              <w:t>其他条件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县融媒体中心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86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全额拨款事业单位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00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技术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09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2"/>
                <w:sz w:val="28"/>
                <w:szCs w:val="28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0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专科及以上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8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30 周岁以下（1989年8月 31日以后出生）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2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专业不限，普通话二级甲等及以上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40938"/>
    <w:rsid w:val="3B44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10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txt-color"/>
    <w:basedOn w:val="4"/>
    <w:uiPriority w:val="0"/>
    <w:rPr>
      <w:color w:val="C0C0C0"/>
      <w:sz w:val="14"/>
      <w:szCs w:val="14"/>
    </w:rPr>
  </w:style>
  <w:style w:type="character" w:customStyle="1" w:styleId="14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5">
    <w:name w:val="first-child"/>
    <w:basedOn w:val="4"/>
    <w:uiPriority w:val="0"/>
    <w:rPr>
      <w:bdr w:val="none" w:color="auto" w:sz="0" w:space="0"/>
    </w:rPr>
  </w:style>
  <w:style w:type="character" w:customStyle="1" w:styleId="16">
    <w:name w:val="wx-space"/>
    <w:basedOn w:val="4"/>
    <w:uiPriority w:val="0"/>
  </w:style>
  <w:style w:type="character" w:customStyle="1" w:styleId="17">
    <w:name w:val="wx-space1"/>
    <w:basedOn w:val="4"/>
    <w:uiPriority w:val="0"/>
  </w:style>
  <w:style w:type="character" w:customStyle="1" w:styleId="18">
    <w:name w:val="hover8"/>
    <w:basedOn w:val="4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2020-08-20T10:55:00Z</dcterms:created>
  <dc:creator>ぺ灬cc果冻ル</dc:creator>
  <cp:lastModifiedBy>ぺ灬cc果冻ル</cp:lastModifiedBy>
  <dcterms:modified xsi:type="dcterms:W3CDTF">2020-08-20T10:57:36Z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