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textAlignment w:val="auto"/>
        <w:outlineLvl w:val="1"/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olor w:val="auto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olor w:val="auto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i w:val="0"/>
          <w:iCs w:val="0"/>
          <w:color w:val="auto"/>
          <w:spacing w:val="2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spacing w:val="2"/>
          <w:kern w:val="0"/>
          <w:sz w:val="44"/>
          <w:szCs w:val="44"/>
          <w:lang w:val="en-US" w:eastAsia="zh-CN" w:bidi="ar-SA"/>
        </w:rPr>
        <w:t>2020年“智汇湖滨”名校英才引进工程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spacing w:val="2"/>
          <w:kern w:val="0"/>
          <w:sz w:val="44"/>
          <w:szCs w:val="44"/>
          <w:lang w:val="en-US" w:eastAsia="zh-CN" w:bidi="ar-SA"/>
        </w:rPr>
        <w:t>招聘岗位需求</w:t>
      </w: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lang w:val="en-US" w:eastAsia="zh-CN"/>
        </w:rPr>
        <w:t>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楷体" w:cs="Times New Roman"/>
          <w:b/>
          <w:bCs/>
          <w:i w:val="0"/>
          <w:iCs w:val="0"/>
          <w:color w:val="auto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i w:val="0"/>
          <w:iCs w:val="0"/>
          <w:color w:val="auto"/>
          <w:spacing w:val="-6"/>
          <w:sz w:val="32"/>
          <w:szCs w:val="32"/>
          <w:lang w:eastAsia="zh-CN"/>
        </w:rPr>
        <w:t>（参照河南省2020年统一考试录用公务员专业设置指导目录）</w:t>
      </w:r>
    </w:p>
    <w:tbl>
      <w:tblPr>
        <w:tblStyle w:val="8"/>
        <w:tblpPr w:leftFromText="180" w:rightFromText="180" w:vertAnchor="text" w:horzAnchor="page" w:tblpX="1597" w:tblpY="178"/>
        <w:tblOverlap w:val="never"/>
        <w:tblW w:w="9040" w:type="dxa"/>
        <w:tblCellSpacing w:w="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2985"/>
        <w:gridCol w:w="450"/>
        <w:gridCol w:w="3599"/>
        <w:gridCol w:w="9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  <w:tblCellSpacing w:w="0" w:type="dxa"/>
        </w:trPr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 w:rightChars="0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b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报考代码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 w:rightChars="0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b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岗位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leftChars="0" w:right="0" w:rightChars="0"/>
              <w:jc w:val="center"/>
              <w:textAlignment w:val="center"/>
            </w:pPr>
            <w:r>
              <w:rPr>
                <w:rStyle w:val="7"/>
                <w:rFonts w:hint="default" w:ascii="Times New Roman" w:hAnsi="Times New Roman" w:eastAsia="仿宋_GB2312" w:cs="Times New Roman"/>
                <w:b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b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/>
                <w:i w:val="0"/>
                <w:iCs w:val="0"/>
                <w:color w:val="auto"/>
                <w:sz w:val="24"/>
                <w:szCs w:val="24"/>
                <w:lang w:eastAsia="zh-CN"/>
              </w:rPr>
              <w:t>人数</w:t>
            </w:r>
          </w:p>
        </w:tc>
        <w:tc>
          <w:tcPr>
            <w:tcW w:w="35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/>
                <w:i w:val="0"/>
                <w:iCs w:val="0"/>
                <w:color w:val="auto"/>
                <w:sz w:val="24"/>
                <w:szCs w:val="24"/>
              </w:rPr>
              <w:t>专业</w:t>
            </w:r>
            <w:r>
              <w:rPr>
                <w:rStyle w:val="7"/>
                <w:rFonts w:hint="eastAsia" w:ascii="Times New Roman" w:hAnsi="Times New Roman" w:eastAsia="仿宋_GB2312" w:cs="Times New Roman"/>
                <w:b/>
                <w:i w:val="0"/>
                <w:iCs w:val="0"/>
                <w:color w:val="auto"/>
                <w:sz w:val="24"/>
                <w:szCs w:val="24"/>
                <w:lang w:eastAsia="zh-CN"/>
              </w:rPr>
              <w:t>条件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总人数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  <w:tblCellSpacing w:w="0" w:type="dxa"/>
        </w:trPr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lang w:val="en-US" w:eastAsia="zh-CN"/>
              </w:rPr>
              <w:t>2020001</w:t>
            </w:r>
          </w:p>
        </w:tc>
        <w:tc>
          <w:tcPr>
            <w:tcW w:w="298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湖滨区党政机关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事业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九级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 w:cs="Times New Roman"/>
                <w:i w:val="0"/>
                <w:iCs w:val="0"/>
                <w:color w:val="auto"/>
                <w:lang w:val="en-US" w:eastAsia="zh-CN"/>
              </w:rPr>
              <w:t>5</w:t>
            </w:r>
          </w:p>
        </w:tc>
        <w:tc>
          <w:tcPr>
            <w:tcW w:w="35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eastAsia="zh-CN"/>
              </w:rPr>
              <w:t>文秘类</w:t>
            </w:r>
          </w:p>
        </w:tc>
        <w:tc>
          <w:tcPr>
            <w:tcW w:w="91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98"/>
              </w:tabs>
              <w:kinsoku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  <w:tblCellSpacing w:w="0" w:type="dxa"/>
        </w:trPr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lang w:val="en-US" w:eastAsia="zh-CN"/>
              </w:rPr>
              <w:t>2020002</w:t>
            </w:r>
          </w:p>
        </w:tc>
        <w:tc>
          <w:tcPr>
            <w:tcW w:w="29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lang w:val="en-US" w:eastAsia="zh-CN"/>
              </w:rPr>
              <w:t>5</w:t>
            </w:r>
          </w:p>
        </w:tc>
        <w:tc>
          <w:tcPr>
            <w:tcW w:w="35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eastAsia="zh-CN"/>
              </w:rPr>
              <w:t>法律类、新闻传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</w:rPr>
              <w:t>播学类</w:t>
            </w:r>
          </w:p>
        </w:tc>
        <w:tc>
          <w:tcPr>
            <w:tcW w:w="91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8" w:hRule="exact"/>
          <w:tblCellSpacing w:w="0" w:type="dxa"/>
        </w:trPr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lang w:val="en-US" w:eastAsia="zh-CN"/>
              </w:rPr>
              <w:t>2020003</w:t>
            </w:r>
          </w:p>
        </w:tc>
        <w:tc>
          <w:tcPr>
            <w:tcW w:w="29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微软雅黑" w:cs="Times New Roman"/>
                <w:i w:val="0"/>
                <w:iCs w:val="0"/>
                <w:color w:val="auto"/>
                <w:lang w:val="en-US" w:eastAsia="zh-CN"/>
              </w:rPr>
              <w:t>5</w:t>
            </w:r>
          </w:p>
        </w:tc>
        <w:tc>
          <w:tcPr>
            <w:tcW w:w="35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eastAsia="zh-CN"/>
              </w:rPr>
              <w:t>经济学类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eastAsia="zh-CN"/>
              </w:rPr>
              <w:t>（仅限经济学、经济统计学、国民经济管理、商务经济学）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eastAsia="zh-CN"/>
              </w:rPr>
              <w:t>财会金融类（仅限会计学、金融学）、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eastAsia="zh-CN"/>
              </w:rPr>
              <w:t>历史学类、公共管理类</w:t>
            </w:r>
          </w:p>
        </w:tc>
        <w:tc>
          <w:tcPr>
            <w:tcW w:w="91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rightChars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exact"/>
          <w:tblCellSpacing w:w="0" w:type="dxa"/>
        </w:trPr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lang w:val="en-US" w:eastAsia="zh-CN"/>
              </w:rPr>
              <w:t>2020004</w:t>
            </w:r>
          </w:p>
        </w:tc>
        <w:tc>
          <w:tcPr>
            <w:tcW w:w="29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微软雅黑" w:cs="Times New Roman"/>
                <w:i w:val="0"/>
                <w:iCs w:val="0"/>
                <w:color w:val="auto"/>
                <w:lang w:val="en-US" w:eastAsia="zh-CN"/>
              </w:rPr>
              <w:t>5</w:t>
            </w:r>
          </w:p>
        </w:tc>
        <w:tc>
          <w:tcPr>
            <w:tcW w:w="35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eastAsia="zh-CN"/>
              </w:rPr>
              <w:t>理学类、工学类、农业类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eastAsia="zh-CN"/>
              </w:rPr>
              <w:t>计算机类</w:t>
            </w:r>
          </w:p>
        </w:tc>
        <w:tc>
          <w:tcPr>
            <w:tcW w:w="91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rightChars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  <w:tblCellSpacing w:w="0" w:type="dxa"/>
        </w:trPr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lang w:val="en-US" w:eastAsia="zh-CN"/>
              </w:rPr>
              <w:t>202000</w:t>
            </w:r>
            <w:r>
              <w:rPr>
                <w:rFonts w:hint="eastAsia" w:eastAsia="微软雅黑" w:cs="Times New Roman"/>
                <w:i w:val="0"/>
                <w:iCs w:val="0"/>
                <w:color w:val="auto"/>
                <w:lang w:val="en-US" w:eastAsia="zh-CN"/>
              </w:rPr>
              <w:t>5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交口乡事业单位管理岗九级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9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eastAsia="zh-CN"/>
              </w:rPr>
              <w:t>文秘类、法律类、社会政治类、 历史学类、新闻传播学类、公共卫生类、公共管理类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eastAsia="zh-CN"/>
              </w:rPr>
              <w:t>理学类、工学类、机械类、电子信息类、计算机类、农业类、林业生态类、畜牧养殖类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eastAsia="zh-CN"/>
              </w:rPr>
              <w:t>经济学类、财会金融类、土木类、水利类、测绘类、地质矿产类、工商管理类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eastAsia="zh-CN"/>
              </w:rPr>
              <w:t>交通运输类、环境工程类、农林工程类</w:t>
            </w:r>
          </w:p>
        </w:tc>
        <w:tc>
          <w:tcPr>
            <w:tcW w:w="91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rightChars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eastAsia="微软雅黑" w:cs="Times New Roman"/>
                <w:i w:val="0"/>
                <w:iCs w:val="0"/>
                <w:color w:val="auto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  <w:tblCellSpacing w:w="0" w:type="dxa"/>
        </w:trPr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lang w:val="en-US" w:eastAsia="zh-CN"/>
              </w:rPr>
              <w:t>202000</w:t>
            </w:r>
            <w:r>
              <w:rPr>
                <w:rFonts w:hint="eastAsia" w:eastAsia="微软雅黑" w:cs="Times New Roman"/>
                <w:i w:val="0"/>
                <w:iCs w:val="0"/>
                <w:color w:val="auto"/>
                <w:lang w:val="en-US" w:eastAsia="zh-CN"/>
              </w:rPr>
              <w:t>6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高庙乡事业单位管理岗九级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59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1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  <w:tblCellSpacing w:w="0" w:type="dxa"/>
        </w:trPr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lang w:val="en-US" w:eastAsia="zh-CN"/>
              </w:rPr>
              <w:t>202000</w:t>
            </w:r>
            <w:r>
              <w:rPr>
                <w:rFonts w:hint="eastAsia" w:eastAsia="微软雅黑" w:cs="Times New Roman"/>
                <w:i w:val="0"/>
                <w:iCs w:val="0"/>
                <w:color w:val="auto"/>
                <w:lang w:val="en-US" w:eastAsia="zh-CN"/>
              </w:rPr>
              <w:t>7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磁钟乡事业单位管理岗九级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59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eastAsia="宋体"/>
                <w:lang w:eastAsia="zh-CN"/>
              </w:rPr>
            </w:pPr>
          </w:p>
        </w:tc>
        <w:tc>
          <w:tcPr>
            <w:tcW w:w="91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  <w:tblCellSpacing w:w="0" w:type="dxa"/>
        </w:trPr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lang w:val="en-US" w:eastAsia="zh-CN"/>
              </w:rPr>
              <w:t>202000</w:t>
            </w:r>
            <w:r>
              <w:rPr>
                <w:rFonts w:hint="eastAsia" w:eastAsia="微软雅黑" w:cs="Times New Roman"/>
                <w:i w:val="0"/>
                <w:iCs w:val="0"/>
                <w:color w:val="auto"/>
                <w:lang w:val="en-US" w:eastAsia="zh-CN"/>
              </w:rPr>
              <w:t>8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崖底街道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事业单位管理岗九级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59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91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tblCellSpacing w:w="0" w:type="dxa"/>
        </w:trPr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lang w:val="en-US" w:eastAsia="zh-CN"/>
              </w:rPr>
              <w:t>20200</w:t>
            </w:r>
            <w:r>
              <w:rPr>
                <w:rFonts w:hint="eastAsia" w:eastAsia="微软雅黑" w:cs="Times New Roman"/>
                <w:i w:val="0"/>
                <w:iCs w:val="0"/>
                <w:color w:val="auto"/>
                <w:lang w:val="en-US" w:eastAsia="zh-CN"/>
              </w:rPr>
              <w:t>09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会兴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街道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事业单位管理岗九级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9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1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37182"/>
    <w:rsid w:val="28A37182"/>
    <w:rsid w:val="29B61AE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2020-08-24T03:21:00Z</dcterms:created>
  <dc:creator>A.「一千里」</dc:creator>
  <cp:lastModifiedBy>A.「一千里」</cp:lastModifiedBy>
  <dcterms:modified xsi:type="dcterms:W3CDTF">2020-08-24T08:41:31Z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