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30"/>
          <w:szCs w:val="30"/>
          <w:bdr w:val="none" w:color="auto" w:sz="0" w:space="0"/>
          <w:shd w:val="clear" w:fill="FFFFFF"/>
        </w:rPr>
        <w:t>龙岗卫生监督分所公开招聘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tbl>
      <w:tblPr>
        <w:tblW w:w="84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1139"/>
        <w:gridCol w:w="689"/>
        <w:gridCol w:w="801"/>
        <w:gridCol w:w="1578"/>
        <w:gridCol w:w="1352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6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拟聘人数</w:t>
            </w:r>
          </w:p>
        </w:tc>
        <w:tc>
          <w:tcPr>
            <w:tcW w:w="8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5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最低专业技术资格</w:t>
            </w:r>
          </w:p>
        </w:tc>
        <w:tc>
          <w:tcPr>
            <w:tcW w:w="21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公共卫生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全日制本科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本科：预防医学(B100701)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具有相应专业技术资格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1.应届毕业生或其他未取得资格证的人员，实行劳务派遣。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2.户籍、性别不限。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3.年龄要求35周岁以下。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0E63"/>
    <w:rsid w:val="3B960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2020-08-25T09:11:00Z</dcterms:created>
  <dc:creator>ASUS</dc:creator>
  <cp:lastModifiedBy>ASUS</cp:lastModifiedBy>
  <dcterms:modified xsi:type="dcterms:W3CDTF">2020-08-25T09:12:10Z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