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覃塘区卫生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健康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局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>公开招聘编外人员报名登记表</w:t>
      </w:r>
    </w:p>
    <w:p>
      <w:pPr>
        <w:ind w:firstLine="723" w:firstLineChars="200"/>
        <w:rPr>
          <w:rFonts w:ascii="楷体_GB2312" w:hAnsi="黑体" w:eastAsia="楷体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填表时间：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年   月   日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74"/>
        <w:gridCol w:w="1252"/>
        <w:gridCol w:w="1276"/>
        <w:gridCol w:w="1417"/>
        <w:gridCol w:w="142"/>
        <w:gridCol w:w="77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  <w:t>职称、职业资格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2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D0"/>
    <w:rsid w:val="00284341"/>
    <w:rsid w:val="0033459C"/>
    <w:rsid w:val="00A049D2"/>
    <w:rsid w:val="00B470D0"/>
    <w:rsid w:val="00E82B72"/>
    <w:rsid w:val="14550069"/>
    <w:rsid w:val="19A14EAB"/>
    <w:rsid w:val="1E01270A"/>
    <w:rsid w:val="23F50473"/>
    <w:rsid w:val="4B143E70"/>
    <w:rsid w:val="4DFF29EB"/>
    <w:rsid w:val="51232C75"/>
    <w:rsid w:val="6F2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10</TotalTime>
  <ScaleCrop>false</ScaleCrop>
  <LinksUpToDate>false</LinksUpToDate>
  <CharactersWithSpaces>201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2018-05-02T07:21:00Z</dcterms:created>
  <dc:creator>PC</dc:creator>
  <cp:lastModifiedBy>ぺ灬cc果冻ル</cp:lastModifiedBy>
  <cp:lastPrinted>2020-08-26T01:03:00Z</cp:lastPrinted>
  <dcterms:modified xsi:type="dcterms:W3CDTF">2020-08-27T07:11:21Z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