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9DAEF" w14:textId="102970E7" w:rsidR="008D55BB" w:rsidRPr="00C371DA" w:rsidRDefault="006D0E81" w:rsidP="0071286B">
      <w:pPr>
        <w:spacing w:line="560" w:lineRule="exact"/>
        <w:jc w:val="left"/>
        <w:rPr>
          <w:rFonts w:eastAsia="仿宋"/>
          <w:b/>
          <w:sz w:val="32"/>
          <w:szCs w:val="32"/>
        </w:rPr>
      </w:pPr>
      <w:r w:rsidRPr="00C371DA">
        <w:rPr>
          <w:rFonts w:ascii="黑体" w:eastAsia="黑体" w:hAnsi="黑体"/>
          <w:bCs/>
          <w:sz w:val="32"/>
          <w:szCs w:val="32"/>
        </w:rPr>
        <w:t>附件</w:t>
      </w:r>
      <w:r w:rsidR="0071286B" w:rsidRPr="00C371DA">
        <w:rPr>
          <w:rFonts w:eastAsia="仿宋"/>
          <w:b/>
          <w:sz w:val="32"/>
          <w:szCs w:val="32"/>
        </w:rPr>
        <w:t>2</w:t>
      </w:r>
    </w:p>
    <w:p w14:paraId="26159BDF" w14:textId="77777777" w:rsidR="0071286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eastAsia="方正小标宋简体"/>
          <w:bCs/>
          <w:sz w:val="44"/>
          <w:szCs w:val="44"/>
        </w:rPr>
        <w:t>2020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年</w:t>
      </w:r>
      <w:r w:rsidR="0071286B" w:rsidRPr="0071286B">
        <w:rPr>
          <w:rFonts w:ascii="方正小标宋简体" w:eastAsia="方正小标宋简体" w:hint="eastAsia"/>
          <w:bCs/>
          <w:sz w:val="44"/>
          <w:szCs w:val="44"/>
        </w:rPr>
        <w:t>通化市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14:paraId="779DAA7E" w14:textId="31FF315D" w:rsidR="008D55B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14:paraId="76A2AD6A" w14:textId="77777777" w:rsidR="008D55BB" w:rsidRPr="0071286B" w:rsidRDefault="008D55BB" w:rsidP="0071286B">
      <w:pPr>
        <w:spacing w:line="560" w:lineRule="exact"/>
        <w:rPr>
          <w:rFonts w:eastAsia="仿宋"/>
          <w:b/>
          <w:sz w:val="44"/>
          <w:szCs w:val="44"/>
        </w:rPr>
      </w:pPr>
    </w:p>
    <w:p w14:paraId="59E3AF45" w14:textId="7C9E2B11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根据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事业单位招聘工作需要，拟定</w:t>
      </w:r>
      <w:r w:rsidRPr="0071286B">
        <w:rPr>
          <w:rFonts w:eastAsia="仿宋"/>
          <w:sz w:val="32"/>
          <w:szCs w:val="32"/>
        </w:rPr>
        <w:t>2020</w:t>
      </w:r>
      <w:r w:rsidRPr="0071286B">
        <w:rPr>
          <w:rFonts w:eastAsia="仿宋"/>
          <w:sz w:val="32"/>
          <w:szCs w:val="32"/>
        </w:rPr>
        <w:t>年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14:paraId="0EC7DC5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一、考试科目</w:t>
      </w:r>
    </w:p>
    <w:p w14:paraId="245C82CB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考试科目设定为《通用知识》。</w:t>
      </w:r>
    </w:p>
    <w:p w14:paraId="0C127E64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二、考试时限</w:t>
      </w:r>
    </w:p>
    <w:p w14:paraId="3C87713C" w14:textId="1E92BFA4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时限为</w:t>
      </w:r>
      <w:r w:rsidR="00C12DBB">
        <w:rPr>
          <w:rFonts w:eastAsia="仿宋" w:hint="eastAsia"/>
          <w:sz w:val="32"/>
          <w:szCs w:val="32"/>
        </w:rPr>
        <w:t>90</w:t>
      </w:r>
      <w:r w:rsidRPr="0071286B">
        <w:rPr>
          <w:rFonts w:eastAsia="仿宋"/>
          <w:sz w:val="32"/>
          <w:szCs w:val="32"/>
        </w:rPr>
        <w:t>分钟，满分</w:t>
      </w:r>
      <w:r w:rsidRPr="0071286B">
        <w:rPr>
          <w:rFonts w:eastAsia="仿宋"/>
          <w:sz w:val="32"/>
          <w:szCs w:val="32"/>
        </w:rPr>
        <w:t>100</w:t>
      </w:r>
      <w:r w:rsidRPr="0071286B">
        <w:rPr>
          <w:rFonts w:eastAsia="仿宋"/>
          <w:sz w:val="32"/>
          <w:szCs w:val="32"/>
        </w:rPr>
        <w:t>分。</w:t>
      </w:r>
    </w:p>
    <w:p w14:paraId="330FD96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三、考试形式</w:t>
      </w:r>
    </w:p>
    <w:p w14:paraId="0213E64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采用闭卷、</w:t>
      </w:r>
      <w:proofErr w:type="gramStart"/>
      <w:r w:rsidRPr="0071286B">
        <w:rPr>
          <w:rFonts w:eastAsia="仿宋"/>
          <w:sz w:val="32"/>
          <w:szCs w:val="32"/>
        </w:rPr>
        <w:t>全客观</w:t>
      </w:r>
      <w:proofErr w:type="gramEnd"/>
      <w:r w:rsidRPr="0071286B">
        <w:rPr>
          <w:rFonts w:eastAsia="仿宋"/>
          <w:sz w:val="32"/>
          <w:szCs w:val="32"/>
        </w:rPr>
        <w:t>的形式。试题的答案必须按照相关要求填涂在答题卡的相应位置上。</w:t>
      </w:r>
    </w:p>
    <w:p w14:paraId="50765C41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四、考试题型</w:t>
      </w:r>
    </w:p>
    <w:p w14:paraId="67BE0C5E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试题题型为单项选择题、多项选择题、判断题等。</w:t>
      </w:r>
    </w:p>
    <w:p w14:paraId="00ED726E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五、考试参考内容</w:t>
      </w:r>
    </w:p>
    <w:p w14:paraId="304B983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（一）政治</w:t>
      </w:r>
    </w:p>
    <w:p w14:paraId="5F1C316E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57A12310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14:paraId="5BCAF3B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  <w:u w:val="single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．中国特色社会主义理论体系。邓小平理论、</w:t>
      </w:r>
      <w:r w:rsidRPr="0071286B">
        <w:rPr>
          <w:rFonts w:eastAsia="仿宋"/>
          <w:sz w:val="32"/>
          <w:szCs w:val="32"/>
        </w:rPr>
        <w:t>“</w:t>
      </w:r>
      <w:r w:rsidRPr="0071286B">
        <w:rPr>
          <w:rFonts w:eastAsia="仿宋"/>
          <w:sz w:val="32"/>
          <w:szCs w:val="32"/>
        </w:rPr>
        <w:t>三个代表</w:t>
      </w:r>
      <w:r w:rsidRPr="0071286B">
        <w:rPr>
          <w:rFonts w:eastAsia="仿宋"/>
          <w:sz w:val="32"/>
          <w:szCs w:val="32"/>
        </w:rPr>
        <w:t>”</w:t>
      </w:r>
      <w:r w:rsidRPr="0071286B">
        <w:rPr>
          <w:rFonts w:eastAsia="仿宋"/>
          <w:sz w:val="32"/>
          <w:szCs w:val="32"/>
        </w:rPr>
        <w:lastRenderedPageBreak/>
        <w:t>重要思想、科学发展观、习近平新时代中国特色社会主义思想等。</w:t>
      </w:r>
    </w:p>
    <w:p w14:paraId="13F51B63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（二）法律</w:t>
      </w:r>
    </w:p>
    <w:p w14:paraId="3D285F42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14:paraId="50DB4CF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14:paraId="08240EA7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．有关部门法。</w:t>
      </w:r>
      <w:r w:rsidRPr="0071286B">
        <w:rPr>
          <w:rFonts w:eastAsia="仿宋"/>
          <w:bCs/>
          <w:sz w:val="32"/>
          <w:szCs w:val="32"/>
        </w:rPr>
        <w:t>行政法、刑法、民法、经济法、社会法等。</w:t>
      </w:r>
    </w:p>
    <w:p w14:paraId="6A52C042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（三）时事政治与国情、省情</w:t>
      </w:r>
    </w:p>
    <w:p w14:paraId="03A6888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．时事政治。近一年来的国际、国内重大时事、重大会议、政治事件、社会热点问题等。</w:t>
      </w:r>
    </w:p>
    <w:p w14:paraId="26D09A1B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14:paraId="2BB4C956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．省情。吉林省经济、政治、文化及社会发展的基本情况。</w:t>
      </w:r>
    </w:p>
    <w:p w14:paraId="519CC5A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（四）常识判断</w:t>
      </w:r>
    </w:p>
    <w:p w14:paraId="06586B1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14:paraId="09114B1E" w14:textId="77777777" w:rsidR="008D55BB" w:rsidRPr="0071286B" w:rsidRDefault="006D0E81" w:rsidP="0071286B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14:paraId="777B77B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</w:t>
      </w:r>
      <w:r w:rsidRPr="0071286B">
        <w:rPr>
          <w:rFonts w:ascii="楷体" w:eastAsia="楷体" w:hAnsi="楷体"/>
          <w:sz w:val="32"/>
          <w:szCs w:val="32"/>
        </w:rPr>
        <w:t xml:space="preserve"> （五）实用写作基础知识</w:t>
      </w:r>
    </w:p>
    <w:p w14:paraId="56AD968E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14:paraId="5C759A07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2</w:t>
      </w:r>
      <w:r w:rsidRPr="0071286B">
        <w:rPr>
          <w:rFonts w:eastAsia="仿宋"/>
          <w:sz w:val="32"/>
          <w:szCs w:val="32"/>
        </w:rPr>
        <w:t>．公文写作。公文的特点与功能、公文的种类、公文的文体与格式、规范性和事务性公文写作等。</w:t>
      </w:r>
    </w:p>
    <w:p w14:paraId="26A2F395" w14:textId="2082683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（六）其他</w:t>
      </w:r>
    </w:p>
    <w:p w14:paraId="54676A5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lastRenderedPageBreak/>
        <w:t xml:space="preserve">    </w:t>
      </w:r>
      <w:r w:rsidRPr="0071286B"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p w14:paraId="1E66F222" w14:textId="68415651" w:rsidR="008D55BB" w:rsidRPr="0071286B" w:rsidRDefault="008D55BB" w:rsidP="0071286B">
      <w:pPr>
        <w:spacing w:line="560" w:lineRule="exact"/>
        <w:rPr>
          <w:rFonts w:eastAsia="仿宋"/>
          <w:sz w:val="32"/>
          <w:szCs w:val="32"/>
        </w:rPr>
      </w:pPr>
    </w:p>
    <w:p w14:paraId="3EC08423" w14:textId="77777777" w:rsidR="00A14C9F" w:rsidRDefault="0071286B" w:rsidP="00A14C9F"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通化市人力资源和社会保障局</w:t>
      </w:r>
    </w:p>
    <w:p w14:paraId="4AE601A0" w14:textId="203A559D" w:rsidR="006D0E81" w:rsidRPr="0071286B" w:rsidRDefault="006D0E81" w:rsidP="00A14C9F"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 w:rsidRPr="00934E89">
        <w:rPr>
          <w:rFonts w:eastAsia="仿宋"/>
          <w:sz w:val="32"/>
        </w:rPr>
        <w:t>2020</w:t>
      </w:r>
      <w:r w:rsidRPr="00934E89">
        <w:rPr>
          <w:rFonts w:eastAsia="仿宋"/>
          <w:sz w:val="32"/>
        </w:rPr>
        <w:t>年</w:t>
      </w:r>
      <w:r w:rsidR="0071286B" w:rsidRPr="00934E89">
        <w:rPr>
          <w:rFonts w:eastAsia="仿宋"/>
          <w:sz w:val="32"/>
        </w:rPr>
        <w:t>8</w:t>
      </w:r>
      <w:r w:rsidRPr="00934E89">
        <w:rPr>
          <w:rFonts w:eastAsia="仿宋"/>
          <w:sz w:val="32"/>
        </w:rPr>
        <w:t>月</w:t>
      </w:r>
      <w:r w:rsidR="00934E89" w:rsidRPr="00934E89">
        <w:rPr>
          <w:rFonts w:eastAsia="仿宋" w:hint="eastAsia"/>
          <w:sz w:val="32"/>
        </w:rPr>
        <w:t>12</w:t>
      </w:r>
      <w:r w:rsidR="0071286B" w:rsidRPr="00934E89">
        <w:rPr>
          <w:rFonts w:eastAsia="仿宋"/>
          <w:sz w:val="32"/>
        </w:rPr>
        <w:t>日</w:t>
      </w:r>
      <w:r w:rsidR="00A14C9F">
        <w:rPr>
          <w:rFonts w:eastAsia="仿宋" w:hint="eastAsia"/>
          <w:sz w:val="32"/>
        </w:rPr>
        <w:t xml:space="preserve"> </w:t>
      </w:r>
      <w:r w:rsidR="00A14C9F">
        <w:rPr>
          <w:rFonts w:eastAsia="仿宋"/>
          <w:sz w:val="32"/>
        </w:rPr>
        <w:t xml:space="preserve">   </w:t>
      </w:r>
    </w:p>
    <w:sectPr w:rsidR="006D0E81" w:rsidRPr="0071286B" w:rsidSect="004962A6">
      <w:footerReference w:type="default" r:id="rId6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6B85F" w14:textId="77777777" w:rsidR="006E09ED" w:rsidRDefault="006E09ED">
      <w:r>
        <w:separator/>
      </w:r>
    </w:p>
  </w:endnote>
  <w:endnote w:type="continuationSeparator" w:id="0">
    <w:p w14:paraId="785E3022" w14:textId="77777777" w:rsidR="006E09ED" w:rsidRDefault="006E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7067" w14:textId="77777777" w:rsidR="008D55BB" w:rsidRDefault="006D0E81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941D5" w14:textId="77777777" w:rsidR="006E09ED" w:rsidRDefault="006E09ED">
      <w:r>
        <w:separator/>
      </w:r>
    </w:p>
  </w:footnote>
  <w:footnote w:type="continuationSeparator" w:id="0">
    <w:p w14:paraId="2EA90096" w14:textId="77777777" w:rsidR="006E09ED" w:rsidRDefault="006E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97833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E09ED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34E89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CF7656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A43B"/>
  <w15:chartTrackingRefBased/>
  <w15:docId w15:val="{E2499FBB-0461-4A6A-9ED9-EAB8BDC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Pr>
      <w:rFonts w:ascii="宋体" w:hAnsi="Courier New" w:cs="Courier New"/>
      <w:kern w:val="2"/>
      <w:sz w:val="21"/>
      <w:szCs w:val="21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a3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14</TotalTime>
  <Pages>3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cp:lastModifiedBy>SYK</cp:lastModifiedBy>
  <cp:revision>7</cp:revision>
  <cp:lastPrinted>2020-07-30T06:32:00Z</cp:lastPrinted>
  <dcterms:created xsi:type="dcterms:W3CDTF">2020-07-29T03:04:00Z</dcterms:created>
  <dcterms:modified xsi:type="dcterms:W3CDTF">2020-08-11T02:57:00Z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