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438" w:lineRule="atLeast"/>
        <w:ind w:left="0" w:right="0" w:firstLine="420"/>
        <w:jc w:val="center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黑体" w:hAnsi="宋体" w:eastAsia="黑体" w:cs="黑体"/>
          <w:color w:val="333333"/>
          <w:sz w:val="36"/>
          <w:szCs w:val="36"/>
          <w:shd w:val="clear" w:fill="FFFFFF"/>
        </w:rPr>
        <w:t>2020</w:t>
      </w:r>
      <w:r>
        <w:rPr>
          <w:rFonts w:hint="eastAsia" w:ascii="黑体" w:hAnsi="宋体" w:eastAsia="黑体" w:cs="黑体"/>
          <w:color w:val="333333"/>
          <w:sz w:val="36"/>
          <w:szCs w:val="36"/>
          <w:shd w:val="clear" w:fill="FFFFFF"/>
        </w:rPr>
        <w:t>年市重点工程建设管理处岗位表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438" w:lineRule="atLeast"/>
        <w:ind w:left="0" w:right="0" w:firstLine="420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ascii="仿宋" w:hAnsi="仿宋" w:eastAsia="仿宋" w:cs="仿宋"/>
          <w:color w:val="333333"/>
          <w:sz w:val="26"/>
          <w:szCs w:val="26"/>
          <w:shd w:val="clear" w:fill="FFFFFF"/>
        </w:rPr>
        <w:t> 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单位</w:t>
            </w:r>
          </w:p>
        </w:tc>
        <w:tc>
          <w:tcPr>
            <w:tcW w:w="839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岗位名称</w:t>
            </w:r>
          </w:p>
        </w:tc>
        <w:tc>
          <w:tcPr>
            <w:tcW w:w="939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人数</w:t>
            </w:r>
          </w:p>
        </w:tc>
        <w:tc>
          <w:tcPr>
            <w:tcW w:w="601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726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426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年龄</w:t>
            </w:r>
          </w:p>
        </w:tc>
        <w:tc>
          <w:tcPr>
            <w:tcW w:w="476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801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352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color w:val="333333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7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color w:val="333333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3"/>
                <w:szCs w:val="23"/>
                <w:bdr w:val="none" w:color="auto" w:sz="0" w:space="0"/>
              </w:rPr>
              <w:t>市重点工程建设管理处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3"/>
                <w:szCs w:val="23"/>
                <w:bdr w:val="none" w:color="auto" w:sz="0" w:space="0"/>
              </w:rPr>
              <w:t xml:space="preserve">                    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  <w:shd w:val="clear" w:fill="FFFFFF"/>
              </w:rPr>
              <w:t>办公室文员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</w:rPr>
              <w:t>全日制大专及以上学历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</w:rPr>
              <w:t>文秘类或新闻出版类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bdr w:val="none" w:color="auto" w:sz="0" w:space="0"/>
              </w:rPr>
              <w:t>中共党员（含预备期党员）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8" w:lineRule="atLeast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  <w:shd w:val="clear" w:fill="FFFFFF"/>
              </w:rPr>
              <w:t>从事办公室行政、文书及党务等工作。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347D3"/>
    <w:rsid w:val="0F234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21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333333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hover37"/>
    <w:basedOn w:val="4"/>
    <w:uiPriority w:val="0"/>
    <w:rPr>
      <w:shd w:val="clear" w:fill="F8F8F8"/>
    </w:rPr>
  </w:style>
  <w:style w:type="character" w:customStyle="1" w:styleId="18">
    <w:name w:val="h"/>
    <w:basedOn w:val="4"/>
    <w:uiPriority w:val="0"/>
    <w:rPr>
      <w:color w:val="FF33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2020-09-07T12:02:00Z</dcterms:created>
  <dc:creator>ASUS</dc:creator>
  <cp:lastModifiedBy>ASUS</cp:lastModifiedBy>
  <dcterms:modified xsi:type="dcterms:W3CDTF">2020-09-07T12:02:31Z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