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FA" w:rsidRPr="007353FA" w:rsidRDefault="007353FA" w:rsidP="007353FA">
      <w:pPr>
        <w:widowControl/>
        <w:spacing w:line="24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bookmarkStart w:id="0" w:name="_GoBack"/>
      <w:bookmarkEnd w:id="0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7170"/>
      </w:tblGrid>
      <w:tr w:rsidR="007353FA" w:rsidRPr="007353FA" w:rsidTr="007353FA">
        <w:trPr>
          <w:jc w:val="center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53FA" w:rsidRPr="007353FA" w:rsidRDefault="007353FA" w:rsidP="007353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招聘</w:t>
            </w:r>
          </w:p>
          <w:p w:rsidR="007353FA" w:rsidRPr="007353FA" w:rsidRDefault="007353FA" w:rsidP="007353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岗位</w:t>
            </w:r>
          </w:p>
        </w:tc>
        <w:tc>
          <w:tcPr>
            <w:tcW w:w="7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53FA" w:rsidRPr="007353FA" w:rsidRDefault="007353FA" w:rsidP="007353FA">
            <w:pPr>
              <w:widowControl/>
              <w:spacing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  <w:shd w:val="clear" w:color="auto" w:fill="FFFFFF"/>
              </w:rPr>
              <w:t>光刻工程师1名</w:t>
            </w:r>
          </w:p>
        </w:tc>
      </w:tr>
      <w:tr w:rsidR="007353FA" w:rsidRPr="007353FA" w:rsidTr="007353FA">
        <w:trPr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53FA" w:rsidRPr="007353FA" w:rsidRDefault="007353FA" w:rsidP="007353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岗位</w:t>
            </w:r>
          </w:p>
          <w:p w:rsidR="007353FA" w:rsidRPr="007353FA" w:rsidRDefault="007353FA" w:rsidP="007353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职责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53FA" w:rsidRPr="007353FA" w:rsidRDefault="007353FA" w:rsidP="007353FA">
            <w:pPr>
              <w:widowControl/>
              <w:spacing w:line="360" w:lineRule="atLeas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  <w:shd w:val="clear" w:color="auto" w:fill="FFFFFF"/>
              </w:rPr>
              <w:t>主要负责多台图形化</w:t>
            </w:r>
            <w:proofErr w:type="gramStart"/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  <w:shd w:val="clear" w:color="auto" w:fill="FFFFFF"/>
              </w:rPr>
              <w:t>大型微纳加工设备</w:t>
            </w:r>
            <w:proofErr w:type="gramEnd"/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  <w:shd w:val="clear" w:color="auto" w:fill="FFFFFF"/>
              </w:rPr>
              <w:t>的使用、维护以及培训，包括紫外光刻机、制版机、纳米压印机、原子力显微镜等。</w:t>
            </w:r>
          </w:p>
        </w:tc>
      </w:tr>
      <w:tr w:rsidR="007353FA" w:rsidRPr="007353FA" w:rsidTr="007353FA">
        <w:trPr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53FA" w:rsidRPr="007353FA" w:rsidRDefault="007353FA" w:rsidP="007353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招聘</w:t>
            </w:r>
          </w:p>
          <w:p w:rsidR="007353FA" w:rsidRPr="007353FA" w:rsidRDefault="007353FA" w:rsidP="007353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条件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53FA" w:rsidRPr="007353FA" w:rsidRDefault="007353FA" w:rsidP="007353FA">
            <w:pPr>
              <w:widowControl/>
              <w:spacing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1.硕士及以上学历、学位，理工专业背景，身体健康，年龄40周岁以下；</w:t>
            </w:r>
          </w:p>
          <w:p w:rsidR="007353FA" w:rsidRPr="007353FA" w:rsidRDefault="007353FA" w:rsidP="007353FA">
            <w:pPr>
              <w:widowControl/>
              <w:spacing w:line="555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2.精通</w:t>
            </w:r>
            <w:proofErr w:type="gramStart"/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微纳加工</w:t>
            </w:r>
            <w:proofErr w:type="gramEnd"/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实验室大型仪器设备和</w:t>
            </w:r>
            <w:proofErr w:type="gramStart"/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微纳加工</w:t>
            </w:r>
            <w:proofErr w:type="gramEnd"/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工艺；</w:t>
            </w:r>
          </w:p>
          <w:p w:rsidR="007353FA" w:rsidRPr="007353FA" w:rsidRDefault="007353FA" w:rsidP="007353FA">
            <w:pPr>
              <w:widowControl/>
              <w:spacing w:line="555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3.有志于长期从事微纳米器件研制、纳米加工技术开发和服务；</w:t>
            </w:r>
          </w:p>
          <w:p w:rsidR="007353FA" w:rsidRPr="007353FA" w:rsidRDefault="007353FA" w:rsidP="007353FA">
            <w:pPr>
              <w:widowControl/>
              <w:spacing w:line="555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4.具有良好的人际沟通能力和团队意识，有较强的责任心和上进心；</w:t>
            </w:r>
          </w:p>
          <w:p w:rsidR="007353FA" w:rsidRPr="007353FA" w:rsidRDefault="007353FA" w:rsidP="007353FA">
            <w:pPr>
              <w:widowControl/>
              <w:spacing w:line="555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5.协助实验室日常运行、超净室维护和安全管理等工作；</w:t>
            </w:r>
          </w:p>
          <w:p w:rsidR="007353FA" w:rsidRPr="007353FA" w:rsidRDefault="007353FA" w:rsidP="007353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53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6.具有二年</w:t>
            </w:r>
            <w:proofErr w:type="gramStart"/>
            <w:r w:rsidRPr="007353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以上微</w:t>
            </w:r>
            <w:proofErr w:type="gramEnd"/>
            <w:r w:rsidRPr="007353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加工和超净室工作经验。</w:t>
            </w:r>
          </w:p>
        </w:tc>
      </w:tr>
      <w:tr w:rsidR="007353FA" w:rsidRPr="007353FA" w:rsidTr="007353FA">
        <w:trPr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53FA" w:rsidRPr="007353FA" w:rsidRDefault="007353FA" w:rsidP="007353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招聘</w:t>
            </w:r>
          </w:p>
          <w:p w:rsidR="007353FA" w:rsidRPr="007353FA" w:rsidRDefault="007353FA" w:rsidP="007353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范围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53FA" w:rsidRPr="007353FA" w:rsidRDefault="007353FA" w:rsidP="007353FA">
            <w:pPr>
              <w:widowControl/>
              <w:spacing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校内外</w:t>
            </w:r>
          </w:p>
        </w:tc>
      </w:tr>
      <w:tr w:rsidR="007353FA" w:rsidRPr="007353FA" w:rsidTr="007353FA">
        <w:trPr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53FA" w:rsidRPr="007353FA" w:rsidRDefault="007353FA" w:rsidP="007353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岗位</w:t>
            </w:r>
          </w:p>
          <w:p w:rsidR="007353FA" w:rsidRPr="007353FA" w:rsidRDefault="007353FA" w:rsidP="007353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待遇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53FA" w:rsidRPr="007353FA" w:rsidRDefault="007353FA" w:rsidP="007353FA">
            <w:pPr>
              <w:widowControl/>
              <w:spacing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事业单位编制，按照国家和学校的有关规定享受学校相应岗位待遇。</w:t>
            </w:r>
          </w:p>
        </w:tc>
      </w:tr>
      <w:tr w:rsidR="007353FA" w:rsidRPr="007353FA" w:rsidTr="007353FA">
        <w:trPr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53FA" w:rsidRPr="007353FA" w:rsidRDefault="007353FA" w:rsidP="007353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应聘</w:t>
            </w:r>
          </w:p>
          <w:p w:rsidR="007353FA" w:rsidRPr="007353FA" w:rsidRDefault="007353FA" w:rsidP="007353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lastRenderedPageBreak/>
              <w:t>程序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53FA" w:rsidRPr="007353FA" w:rsidRDefault="007353FA" w:rsidP="007353FA">
            <w:pPr>
              <w:widowControl/>
              <w:spacing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lastRenderedPageBreak/>
              <w:t>1.应聘者先提交电子版简历，提供相关证书、获奖</w:t>
            </w:r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lastRenderedPageBreak/>
              <w:t>情况的复印件。</w:t>
            </w:r>
          </w:p>
          <w:p w:rsidR="007353FA" w:rsidRPr="007353FA" w:rsidRDefault="007353FA" w:rsidP="007353FA">
            <w:pPr>
              <w:widowControl/>
              <w:spacing w:line="555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2.根据材料进行初审，择优通知参加面试。</w:t>
            </w:r>
          </w:p>
          <w:p w:rsidR="007353FA" w:rsidRPr="007353FA" w:rsidRDefault="007353FA" w:rsidP="007353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53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3.初审未通过者，不再另行通知，应聘材料恕不予退还。</w:t>
            </w:r>
          </w:p>
        </w:tc>
      </w:tr>
      <w:tr w:rsidR="007353FA" w:rsidRPr="007353FA" w:rsidTr="007353FA">
        <w:trPr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53FA" w:rsidRPr="007353FA" w:rsidRDefault="007353FA" w:rsidP="007353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lastRenderedPageBreak/>
              <w:t>联系</w:t>
            </w:r>
          </w:p>
          <w:p w:rsidR="007353FA" w:rsidRPr="007353FA" w:rsidRDefault="007353FA" w:rsidP="007353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方式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53FA" w:rsidRPr="007353FA" w:rsidRDefault="007353FA" w:rsidP="007353FA">
            <w:pPr>
              <w:widowControl/>
              <w:spacing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联系人：安老师</w:t>
            </w:r>
          </w:p>
          <w:p w:rsidR="007353FA" w:rsidRPr="007353FA" w:rsidRDefault="007353FA" w:rsidP="007353FA">
            <w:pPr>
              <w:widowControl/>
              <w:spacing w:line="555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联系电话：021-31243291</w:t>
            </w:r>
          </w:p>
          <w:p w:rsidR="007353FA" w:rsidRPr="007353FA" w:rsidRDefault="007353FA" w:rsidP="007353FA">
            <w:pPr>
              <w:widowControl/>
              <w:spacing w:line="555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Email:</w:t>
            </w:r>
            <w:r w:rsidRPr="007353FA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  <w:hyperlink r:id="rId5" w:tgtFrame="_blank" w:history="1">
              <w:r w:rsidRPr="007353FA">
                <w:rPr>
                  <w:rFonts w:ascii="仿宋" w:eastAsia="仿宋" w:hAnsi="仿宋" w:cs="宋体" w:hint="eastAsia"/>
                  <w:color w:val="000000"/>
                  <w:kern w:val="0"/>
                  <w:sz w:val="32"/>
                  <w:szCs w:val="32"/>
                </w:rPr>
                <w:t>20305081@qq.com</w:t>
              </w:r>
            </w:hyperlink>
          </w:p>
          <w:p w:rsidR="007353FA" w:rsidRPr="007353FA" w:rsidRDefault="007353FA" w:rsidP="007353FA">
            <w:pPr>
              <w:widowControl/>
              <w:spacing w:line="555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联系地址：上海市淞沪路2005号 复旦大学物理学系</w:t>
            </w:r>
          </w:p>
          <w:p w:rsidR="007353FA" w:rsidRPr="007353FA" w:rsidRDefault="007353FA" w:rsidP="007353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53F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邮编：200438</w:t>
            </w:r>
          </w:p>
        </w:tc>
      </w:tr>
      <w:tr w:rsidR="007353FA" w:rsidRPr="007353FA" w:rsidTr="007353FA">
        <w:trPr>
          <w:trHeight w:val="435"/>
          <w:jc w:val="center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53FA" w:rsidRPr="007353FA" w:rsidRDefault="007353FA" w:rsidP="007353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截止</w:t>
            </w:r>
          </w:p>
          <w:p w:rsidR="007353FA" w:rsidRPr="007353FA" w:rsidRDefault="007353FA" w:rsidP="007353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时间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53FA" w:rsidRPr="007353FA" w:rsidRDefault="007353FA" w:rsidP="007353FA">
            <w:pPr>
              <w:widowControl/>
              <w:spacing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F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2020年12月31日</w:t>
            </w:r>
          </w:p>
        </w:tc>
      </w:tr>
    </w:tbl>
    <w:p w:rsidR="007353FA" w:rsidRPr="007353FA" w:rsidRDefault="007353FA" w:rsidP="007353FA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7353FA" w:rsidRPr="007353FA" w:rsidRDefault="007353FA" w:rsidP="007353FA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D36CEE" w:rsidRPr="007353FA" w:rsidRDefault="00D36CEE" w:rsidP="007353FA"/>
    <w:sectPr w:rsidR="00D36CEE" w:rsidRPr="007353FA" w:rsidSect="00735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D9"/>
    <w:rsid w:val="003940C3"/>
    <w:rsid w:val="006110D9"/>
    <w:rsid w:val="007353FA"/>
    <w:rsid w:val="008F5471"/>
    <w:rsid w:val="009B20E3"/>
    <w:rsid w:val="009C2460"/>
    <w:rsid w:val="00A05584"/>
    <w:rsid w:val="00A404D7"/>
    <w:rsid w:val="00A85CE8"/>
    <w:rsid w:val="00D3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4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C246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2460"/>
    <w:rPr>
      <w:sz w:val="18"/>
      <w:szCs w:val="18"/>
    </w:rPr>
  </w:style>
  <w:style w:type="paragraph" w:customStyle="1" w:styleId="arti-metas">
    <w:name w:val="arti-metas"/>
    <w:basedOn w:val="a"/>
    <w:rsid w:val="007353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7353FA"/>
  </w:style>
  <w:style w:type="character" w:customStyle="1" w:styleId="arti-views">
    <w:name w:val="arti-views"/>
    <w:basedOn w:val="a0"/>
    <w:rsid w:val="007353FA"/>
  </w:style>
  <w:style w:type="character" w:customStyle="1" w:styleId="wpvisitcount">
    <w:name w:val="wp_visitcount"/>
    <w:basedOn w:val="a0"/>
    <w:rsid w:val="007353FA"/>
  </w:style>
  <w:style w:type="character" w:styleId="a5">
    <w:name w:val="Strong"/>
    <w:basedOn w:val="a0"/>
    <w:uiPriority w:val="22"/>
    <w:qFormat/>
    <w:rsid w:val="007353FA"/>
    <w:rPr>
      <w:b/>
      <w:bCs/>
    </w:rPr>
  </w:style>
  <w:style w:type="character" w:styleId="a6">
    <w:name w:val="Hyperlink"/>
    <w:basedOn w:val="a0"/>
    <w:uiPriority w:val="99"/>
    <w:semiHidden/>
    <w:unhideWhenUsed/>
    <w:rsid w:val="007353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4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C246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2460"/>
    <w:rPr>
      <w:sz w:val="18"/>
      <w:szCs w:val="18"/>
    </w:rPr>
  </w:style>
  <w:style w:type="paragraph" w:customStyle="1" w:styleId="arti-metas">
    <w:name w:val="arti-metas"/>
    <w:basedOn w:val="a"/>
    <w:rsid w:val="007353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7353FA"/>
  </w:style>
  <w:style w:type="character" w:customStyle="1" w:styleId="arti-views">
    <w:name w:val="arti-views"/>
    <w:basedOn w:val="a0"/>
    <w:rsid w:val="007353FA"/>
  </w:style>
  <w:style w:type="character" w:customStyle="1" w:styleId="wpvisitcount">
    <w:name w:val="wp_visitcount"/>
    <w:basedOn w:val="a0"/>
    <w:rsid w:val="007353FA"/>
  </w:style>
  <w:style w:type="character" w:styleId="a5">
    <w:name w:val="Strong"/>
    <w:basedOn w:val="a0"/>
    <w:uiPriority w:val="22"/>
    <w:qFormat/>
    <w:rsid w:val="007353FA"/>
    <w:rPr>
      <w:b/>
      <w:bCs/>
    </w:rPr>
  </w:style>
  <w:style w:type="character" w:styleId="a6">
    <w:name w:val="Hyperlink"/>
    <w:basedOn w:val="a0"/>
    <w:uiPriority w:val="99"/>
    <w:semiHidden/>
    <w:unhideWhenUsed/>
    <w:rsid w:val="00735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855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0305081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82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2020-09-09T02:21:00Z</dcterms:created>
  <dcterms:modified xsi:type="dcterms:W3CDTF">2020-09-09T02:21:00Z</dcterms:modified>
</cp:coreProperties>
</file>