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3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6"/>
        <w:gridCol w:w="877"/>
        <w:gridCol w:w="2232"/>
        <w:gridCol w:w="2688"/>
        <w:gridCol w:w="3555"/>
      </w:tblGrid>
      <w:tr w:rsidR="00D51451" w:rsidRPr="00D51451" w:rsidTr="00D51451">
        <w:trPr>
          <w:trHeight w:val="681"/>
          <w:jc w:val="center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招聘岗位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数量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学历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专业要求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招聘人员范围</w:t>
            </w:r>
          </w:p>
        </w:tc>
      </w:tr>
      <w:tr w:rsidR="00D51451" w:rsidRPr="00D51451" w:rsidTr="00D51451">
        <w:trPr>
          <w:trHeight w:val="2487"/>
          <w:jc w:val="center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科研岗位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3名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博士研究生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法学、经济学、历史学等学科门类相关专业（语种不限，掌握俄语或欧亚地区小语种者优先）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京外生源应届博士研究生1名，京内生源应届博士研究生1名，出站博士后、留学人员或京内户籍社会在职人员1名</w:t>
            </w:r>
          </w:p>
        </w:tc>
      </w:tr>
      <w:tr w:rsidR="00D51451" w:rsidRPr="00D51451" w:rsidTr="00D51451">
        <w:trPr>
          <w:jc w:val="center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图书资料岗位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1名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硕士研究生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管理学、文学、法学、历史学、经济学等学科门类相关专业（语种不限，掌握俄语或欧亚地区小语种者优先）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京内生源应届毕业生、留学人员或京内户籍社会在职人员</w:t>
            </w:r>
          </w:p>
        </w:tc>
      </w:tr>
      <w:tr w:rsidR="00D51451" w:rsidRPr="00D51451" w:rsidTr="00D51451">
        <w:trPr>
          <w:trHeight w:val="1563"/>
          <w:jc w:val="center"/>
        </w:trPr>
        <w:tc>
          <w:tcPr>
            <w:tcW w:w="1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财务岗位</w:t>
            </w:r>
          </w:p>
        </w:tc>
        <w:tc>
          <w:tcPr>
            <w:tcW w:w="8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color w:val="333333"/>
                <w:sz w:val="24"/>
                <w:szCs w:val="24"/>
              </w:rPr>
              <w:t>1名</w:t>
            </w:r>
          </w:p>
        </w:tc>
        <w:tc>
          <w:tcPr>
            <w:tcW w:w="22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大学本科及以上</w:t>
            </w:r>
          </w:p>
        </w:tc>
        <w:tc>
          <w:tcPr>
            <w:tcW w:w="2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财务会计、会计等相关专业</w:t>
            </w:r>
          </w:p>
        </w:tc>
        <w:tc>
          <w:tcPr>
            <w:tcW w:w="3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51451" w:rsidRPr="00D51451" w:rsidRDefault="00D51451" w:rsidP="00D51451">
            <w:pPr>
              <w:adjustRightInd/>
              <w:snapToGrid/>
              <w:spacing w:before="100" w:beforeAutospacing="1" w:after="100" w:afterAutospacing="1"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D51451">
              <w:rPr>
                <w:rFonts w:ascii="宋体" w:eastAsia="宋体" w:hAnsi="宋体" w:cs="宋体" w:hint="eastAsia"/>
                <w:sz w:val="24"/>
                <w:szCs w:val="24"/>
              </w:rPr>
              <w:t>京内生源应届毕业生、京内户籍社会在职人员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roman"/>
    <w:pitch w:val="default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51451"/>
    <w:rsid w:val="00323B43"/>
    <w:rsid w:val="003D37D8"/>
    <w:rsid w:val="004358AB"/>
    <w:rsid w:val="0064020C"/>
    <w:rsid w:val="008811B0"/>
    <w:rsid w:val="008B7726"/>
    <w:rsid w:val="00CF7209"/>
    <w:rsid w:val="00D51451"/>
    <w:rsid w:val="00E16074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7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2020-09-14T05:55:00Z</dcterms:created>
  <dcterms:modified xsi:type="dcterms:W3CDTF">2020-09-14T05:56:00Z</dcterms:modified>
</cp:coreProperties>
</file>