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56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-20"/>
          <w:kern w:val="0"/>
          <w:sz w:val="32"/>
        </w:rPr>
        <w:t>附件2</w:t>
      </w:r>
    </w:p>
    <w:p>
      <w:pPr>
        <w:numPr>
          <w:ilvl w:val="0"/>
          <w:numId w:val="0"/>
        </w:numPr>
        <w:spacing w:beforeLines="0" w:afterLines="0" w:line="520" w:lineRule="exac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0"/>
        </w:rPr>
        <w:t>太仓市</w:t>
      </w:r>
      <w:r>
        <w:rPr>
          <w:rFonts w:hint="default" w:ascii="Times New Roman" w:hAnsi="Times New Roman" w:eastAsia="方正小标宋简体"/>
          <w:color w:val="000000"/>
          <w:kern w:val="0"/>
          <w:sz w:val="40"/>
        </w:rPr>
        <w:t>2020</w:t>
      </w:r>
      <w:r>
        <w:rPr>
          <w:rFonts w:hint="eastAsia" w:ascii="Times New Roman" w:hAnsi="Times New Roman" w:eastAsia="方正小标宋简体"/>
          <w:color w:val="000000"/>
          <w:kern w:val="0"/>
          <w:sz w:val="40"/>
        </w:rPr>
        <w:t>年度专业化青年人才定岗特选计划</w:t>
      </w:r>
    </w:p>
    <w:p>
      <w:pPr>
        <w:numPr>
          <w:ilvl w:val="0"/>
          <w:numId w:val="0"/>
        </w:numPr>
        <w:spacing w:beforeLines="0" w:afterLines="0" w:line="520" w:lineRule="exact"/>
        <w:jc w:val="center"/>
        <w:rPr>
          <w:rFonts w:hint="default" w:ascii="Times New Roman" w:hAnsi="Times New Roman" w:eastAsia="方正小标宋简体"/>
          <w:color w:val="000000"/>
          <w:kern w:val="0"/>
          <w:sz w:val="36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0"/>
        </w:rPr>
        <w:t>选聘专业类别及人数</w:t>
      </w:r>
    </w:p>
    <w:p>
      <w:pPr>
        <w:spacing w:beforeLines="0" w:afterLines="0" w:line="520" w:lineRule="exact"/>
        <w:jc w:val="left"/>
        <w:rPr>
          <w:rFonts w:hint="default" w:ascii="Times New Roman" w:hAnsi="Times New Roman" w:eastAsia="仿宋_GB2312"/>
          <w:spacing w:val="-20"/>
          <w:kern w:val="0"/>
          <w:sz w:val="32"/>
        </w:rPr>
      </w:pPr>
    </w:p>
    <w:tbl>
      <w:tblPr>
        <w:tblStyle w:val="5"/>
        <w:tblW w:w="8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2805"/>
        <w:gridCol w:w="1875"/>
        <w:gridCol w:w="76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岗位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选聘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城建规划类、建筑工程类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紧缺专业岗位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交通工程类、航道港口类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计算机（大类）类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中文文秘类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经济类、商务贸易类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法律类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环境保护类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土地管理类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公共管理类、工商管理类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材料工程类、机械工程类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审计类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农业类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218" w:leftChars="104" w:right="254" w:rightChars="121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电气工程与自动化、工业电气自动化、电力工程与管理、电气工程与智能控制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安全生产类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4</w:t>
            </w:r>
          </w:p>
        </w:tc>
      </w:tr>
    </w:tbl>
    <w:p>
      <w:pPr>
        <w:spacing w:beforeLines="0" w:afterLines="0" w:line="420" w:lineRule="exact"/>
        <w:rPr>
          <w:rFonts w:hint="default" w:ascii="Times New Roman" w:hAnsi="Times New Roman" w:eastAsia="宋体"/>
          <w:color w:val="000000"/>
          <w:kern w:val="0"/>
          <w:sz w:val="24"/>
        </w:rPr>
      </w:pPr>
      <w:r>
        <w:rPr>
          <w:rFonts w:hint="eastAsia" w:ascii="Times New Roman" w:hAnsi="Times New Roman" w:eastAsia="宋体"/>
          <w:color w:val="000000"/>
          <w:kern w:val="0"/>
          <w:sz w:val="24"/>
        </w:rPr>
        <w:t>注：考生报考时，务必注明报考的“专业类别”和“岗位代码”。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FF56D3"/>
    <w:rsid w:val="775952B2"/>
    <w:rsid w:val="79037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/>
      <w:b/>
      <w:kern w:val="0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2020-09-14T06:44:00Z</dcterms:created>
  <dc:creator>user</dc:creator>
  <cp:lastModifiedBy>ぺ灬cc果冻ル</cp:lastModifiedBy>
  <dcterms:modified xsi:type="dcterms:W3CDTF">2020-09-14T10:22:35Z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