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firstLine="0" w:firstLineChars="0"/>
        <w:rPr>
          <w:rFonts w:hint="eastAsia" w:ascii="黑体" w:eastAsia="黑体"/>
          <w:color w:val="auto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黑体" w:eastAsia="黑体"/>
          <w:color w:val="auto"/>
          <w:sz w:val="28"/>
          <w:szCs w:val="28"/>
          <w:highlight w:val="none"/>
        </w:rPr>
        <w:t>附件1</w:t>
      </w:r>
    </w:p>
    <w:p>
      <w:pPr>
        <w:spacing w:line="320" w:lineRule="exact"/>
        <w:ind w:firstLine="0" w:firstLineChars="0"/>
        <w:rPr>
          <w:rFonts w:hint="eastAsia" w:ascii="黑体" w:eastAsia="黑体"/>
          <w:color w:val="auto"/>
          <w:highlight w:val="none"/>
        </w:rPr>
      </w:pPr>
    </w:p>
    <w:p>
      <w:pPr>
        <w:spacing w:line="550" w:lineRule="exact"/>
        <w:ind w:firstLine="0" w:firstLineChars="0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2020年三台县医疗卫生健康事业单位考核招聘专业技术人员</w:t>
      </w:r>
    </w:p>
    <w:p>
      <w:pPr>
        <w:spacing w:line="550" w:lineRule="exact"/>
        <w:ind w:firstLine="0" w:firstLineChars="0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岗位和条件要求一览表</w:t>
      </w:r>
    </w:p>
    <w:p>
      <w:pPr>
        <w:spacing w:line="320" w:lineRule="exact"/>
        <w:ind w:firstLine="0" w:firstLineChars="0"/>
        <w:rPr>
          <w:rFonts w:hint="eastAsia" w:ascii="黑体" w:eastAsia="黑体"/>
          <w:color w:val="auto"/>
          <w:highlight w:val="none"/>
        </w:rPr>
      </w:pPr>
    </w:p>
    <w:tbl>
      <w:tblPr>
        <w:tblStyle w:val="2"/>
        <w:tblW w:w="14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15"/>
        <w:gridCol w:w="703"/>
        <w:gridCol w:w="1029"/>
        <w:gridCol w:w="1028"/>
        <w:gridCol w:w="8"/>
        <w:gridCol w:w="868"/>
        <w:gridCol w:w="815"/>
        <w:gridCol w:w="14"/>
        <w:gridCol w:w="1155"/>
        <w:gridCol w:w="2109"/>
        <w:gridCol w:w="1013"/>
        <w:gridCol w:w="13"/>
        <w:gridCol w:w="1334"/>
        <w:gridCol w:w="1459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7" w:hRule="atLeast"/>
          <w:tblHeader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招聘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单位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招聘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总数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岗位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职位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代码</w:t>
            </w:r>
          </w:p>
        </w:tc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岗位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类别</w:t>
            </w:r>
          </w:p>
        </w:tc>
        <w:tc>
          <w:tcPr>
            <w:tcW w:w="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岗位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招聘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人数</w:t>
            </w:r>
          </w:p>
        </w:tc>
        <w:tc>
          <w:tcPr>
            <w:tcW w:w="70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资</w:t>
            </w:r>
            <w:r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格</w:t>
            </w:r>
            <w:r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条</w:t>
            </w:r>
            <w:r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件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tblHeader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年龄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highlight w:val="none"/>
              </w:rPr>
              <w:t>职称（资质）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0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三台县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人民医院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25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20200101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普通高等教育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硕士研究生及以上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内科学、外科学、老年医学、肿瘤学、妇产科学、儿科学、皮肤病与性病学、麻醉学、影像医学与核医学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取得学历相应学位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1984年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具有卫生高级专业技术资格的可放宽到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取得执业医师资格证书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自愿在招聘单位工作5周年及以上方可按有关规定申请流（调）动到其他事业单位。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78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20200102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19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普通高等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教育全日制本科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临床医学、麻醉学、医学影像学、口腔医学、儿科学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1984年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取得省级及以上卫生健康行政部门颁发的《住院医师规范化培训合格证书》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5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三台县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中医院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20200201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1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普通高等教育全日制本科及以上（硕士研究生及以上不限全日制）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本科：中医学、中西医临床医学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研究生：中医内科学、中西医结合临床、皮肤病与性病学</w:t>
            </w:r>
          </w:p>
        </w:tc>
        <w:tc>
          <w:tcPr>
            <w:tcW w:w="10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取得学历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相应学位</w:t>
            </w: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1984年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  <w:t>取得执业医师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资格证书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自愿在招聘单位工作5周年及以上方可按有关规定申请流（调）动到其他事业单位。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3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20200202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本科：针灸推拿学、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康复治疗学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研究生：针灸推拿学</w:t>
            </w:r>
          </w:p>
        </w:tc>
        <w:tc>
          <w:tcPr>
            <w:tcW w:w="10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7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麻醉医师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20200203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普通高等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教育全日制本科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麻醉学</w:t>
            </w:r>
          </w:p>
        </w:tc>
        <w:tc>
          <w:tcPr>
            <w:tcW w:w="10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1984年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1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放射、超声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20200204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医学影像学、医学影像技术</w:t>
            </w:r>
          </w:p>
        </w:tc>
        <w:tc>
          <w:tcPr>
            <w:tcW w:w="10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医学影像技术专业需取得放射医学技术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初级（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资格证书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9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检验技师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20200205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医学检验、医学检验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10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临床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医学检验技术初级（师）资格证书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33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三台县妇幼保健计划生育服务中心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20200301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普通高等教育全日制（含普通高等院校成人教育全日制脱产班）本科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1984年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  <w:t>取得执业医师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资格证书</w:t>
            </w:r>
          </w:p>
        </w:tc>
        <w:tc>
          <w:tcPr>
            <w:tcW w:w="13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26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0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塔山镇中心卫生院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20200401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专科：临床医学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取得执业</w:t>
            </w:r>
          </w:p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（助理）医师资格证书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自愿在招聘单位工作5周年及以上方可按有关规定申请流（调）动到其他事业单位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影像医师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20200402</w:t>
            </w: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专科：医学影像学</w:t>
            </w:r>
          </w:p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本科：医学影像学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3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芦溪镇中心卫生院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20200403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专科：临床医学</w:t>
            </w:r>
          </w:p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取得执业</w:t>
            </w:r>
          </w:p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（助理）医师资格证书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5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西平镇中心卫生院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20200404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专科：临床医学</w:t>
            </w:r>
          </w:p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取得执业</w:t>
            </w:r>
          </w:p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（助理）医师资格证书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7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影像医师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20200405</w:t>
            </w: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专科：医学影像学</w:t>
            </w:r>
          </w:p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本科：医学影像学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0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检验技师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20200406</w:t>
            </w: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普通高等教育全日制本科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医学检验技术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both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1984年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临床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医学检验技术初级（师）资格证书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48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观桥镇中心卫生院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20200407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专科：临床医学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取得执业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（助理）医师资格证书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自愿在招聘单位工作5周年及以上方可按有关规定申请流（调）动到其他事业单位</w:t>
            </w:r>
            <w:r>
              <w:rPr>
                <w:rFonts w:hint="eastAsia" w:ascii="宋体" w:hAnsi="宋体" w:eastAsia="宋体" w:cs="宋体"/>
                <w:color w:val="auto"/>
                <w:spacing w:val="-13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刘营镇中心卫生院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20200408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专科：临床医学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取得执业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（助理）医师资格证书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1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20200409</w:t>
            </w:r>
          </w:p>
        </w:tc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专科：中医学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本科：中医学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乐安镇中心卫生院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20200410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专科：临床医学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取得执业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（助理）医师资格证书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2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检验技师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20200411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普通高等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教育全日制本科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医学检验技术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取得医学检验技术初级（师）资格证书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6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北坝镇中心卫生院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20200412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专科：临床医学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  <w:t>取得执业（助理）医师资格证书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景福镇中心卫生院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20200413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专科：临床医学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  <w:t>取得执业（助理）医师资格证书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9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龙树镇中心卫生院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临床医师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20200414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1"/>
                <w:szCs w:val="21"/>
                <w:highlight w:val="none"/>
              </w:rPr>
              <w:t>大专或本科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专科：临床医学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本科：临床医学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7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1"/>
                <w:szCs w:val="21"/>
                <w:highlight w:val="none"/>
              </w:rPr>
              <w:t>取得执业（助理）医师资格证书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15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检验技师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20200415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专业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普通高等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教育全日制本科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医学检验技术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1984年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10月9日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以后出生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取得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临床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医学检验技术初级（师）资格证书</w:t>
            </w:r>
          </w:p>
        </w:tc>
        <w:tc>
          <w:tcPr>
            <w:tcW w:w="1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widowControl/>
        <w:spacing w:line="240" w:lineRule="exact"/>
        <w:ind w:firstLine="0" w:firstLineChars="0"/>
        <w:jc w:val="center"/>
        <w:rPr>
          <w:rFonts w:ascii="宋体" w:hAnsi="宋体" w:eastAsia="宋体" w:cs="宋体"/>
          <w:color w:val="auto"/>
          <w:sz w:val="21"/>
          <w:szCs w:val="21"/>
          <w:highlight w:val="none"/>
        </w:rPr>
        <w:sectPr>
          <w:pgSz w:w="16838" w:h="11906" w:orient="landscape"/>
          <w:pgMar w:top="1588" w:right="1474" w:bottom="1474" w:left="1588" w:header="851" w:footer="1588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937AB"/>
    <w:rsid w:val="11A90E1B"/>
    <w:rsid w:val="2FFE6416"/>
    <w:rsid w:val="5EB937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2020-09-21T08:57:00Z</dcterms:created>
  <dc:creator>jp</dc:creator>
  <cp:lastModifiedBy>ぺ灬cc果冻ル</cp:lastModifiedBy>
  <dcterms:modified xsi:type="dcterms:W3CDTF">2020-09-22T01:44:08Z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