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567" w:rightFromText="181" w:vertAnchor="text" w:horzAnchor="page" w:tblpX="1413" w:tblpY="182"/>
        <w:tblOverlap w:val="never"/>
        <w:tblW w:w="93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392"/>
        <w:gridCol w:w="608"/>
        <w:gridCol w:w="459"/>
        <w:gridCol w:w="3254"/>
        <w:gridCol w:w="1060"/>
        <w:gridCol w:w="1017"/>
        <w:gridCol w:w="2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附件1</w:t>
            </w:r>
            <w:bookmarkStart w:id="0" w:name="_GoBack"/>
            <w:bookmarkEnd w:id="0"/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eastAsia="黑体"/>
                <w:color w:val="000000"/>
                <w:kern w:val="0"/>
                <w:sz w:val="40"/>
                <w:szCs w:val="40"/>
              </w:rPr>
              <w:t>西安城市发展资源信息有限公司                                                              面向社会公开招聘人才岗位条件一览表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部门名称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创新中心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资深</w:t>
            </w:r>
            <w:r>
              <w:rPr>
                <w:rFonts w:eastAsia="仿宋_GB2312"/>
                <w:color w:val="000000"/>
                <w:sz w:val="24"/>
              </w:rPr>
              <w:t>一级建造师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持有电子与智能化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机电工程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通信与广电工程一级建造师资格证书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;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具有8年以上从事工程施工技术施工工程管理经历；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具有机电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通信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及相关专业</w:t>
            </w:r>
            <w:r>
              <w:rPr>
                <w:rFonts w:eastAsia="仿宋_GB2312"/>
                <w:color w:val="000000"/>
                <w:kern w:val="0"/>
                <w:sz w:val="24"/>
              </w:rPr>
              <w:t>高级职称；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主持完成过本类别资质一级标准要求的工程业绩不少于2项。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机电工程（或通信与广电工程）专业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具备良好的沟通协调能力、组织管理能力、应变能力及人际交往能力。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创新中心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一级建造师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持有一级建造师资格证书；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精通工程预决算、审计、招投标；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熟悉</w:t>
            </w:r>
            <w:r>
              <w:rPr>
                <w:rFonts w:eastAsia="仿宋_GB2312"/>
                <w:color w:val="000000"/>
                <w:kern w:val="0"/>
                <w:sz w:val="24"/>
              </w:rPr>
              <w:t>掌握合同管理和现场施工管理；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熟悉组织图纸会审、项目组成、工程前期准备、工程竣工后资料结算跟踪；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具有</w:t>
            </w:r>
            <w:r>
              <w:rPr>
                <w:rFonts w:eastAsia="仿宋_GB2312"/>
                <w:color w:val="000000"/>
                <w:kern w:val="0"/>
                <w:sz w:val="24"/>
              </w:rPr>
              <w:t>从事建设工程项目5年以上工作经验。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具备良好的沟通协调能力、组织管理能力、应变能力及人际交往能力。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创新中心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二级建造师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1、</w:t>
            </w:r>
            <w:r>
              <w:rPr>
                <w:rFonts w:eastAsia="仿宋_GB2312"/>
                <w:color w:val="000000"/>
                <w:kern w:val="0"/>
                <w:sz w:val="24"/>
              </w:rPr>
              <w:t>持有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二</w:t>
            </w:r>
            <w:r>
              <w:rPr>
                <w:rFonts w:eastAsia="仿宋_GB2312"/>
                <w:color w:val="000000"/>
                <w:kern w:val="0"/>
                <w:sz w:val="24"/>
              </w:rPr>
              <w:t>级建造师资格证书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、掌握合同管理和现场施工管理流程；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</w:rPr>
              <w:t>、熟悉组织图纸会审、项目组成、工程前期准备、工程竣工后资料结算跟踪；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、从事建设工程项目满3年以上工作经验。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机电工程（或通信与广电工程）专业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具备良好的沟通协调能力、组织管理能力、应变能力及人际交往能力。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综合部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行政专员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中共党员；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熟悉综合行政、党务相关工作；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有较强的写作能力</w:t>
            </w:r>
            <w:r>
              <w:rPr>
                <w:rFonts w:eastAsia="仿宋_GB2312"/>
                <w:color w:val="000000"/>
                <w:kern w:val="0"/>
                <w:sz w:val="24"/>
              </w:rPr>
              <w:t>，能够熟练使用办公软件、办公自动化设备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周岁以下，全日制</w:t>
            </w:r>
            <w:r>
              <w:rPr>
                <w:rFonts w:eastAsia="仿宋_GB2312"/>
                <w:color w:val="000000"/>
                <w:kern w:val="0"/>
                <w:sz w:val="24"/>
              </w:rPr>
              <w:t>研究生及以上学历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，第一学历、最高学历均毕业于“双一流”院校。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具备良好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的行政管理思维、</w:t>
            </w:r>
            <w:r>
              <w:rPr>
                <w:rFonts w:eastAsia="仿宋_GB2312"/>
                <w:color w:val="000000"/>
                <w:kern w:val="0"/>
                <w:sz w:val="24"/>
              </w:rPr>
              <w:t>组织管理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素养</w:t>
            </w:r>
            <w:r>
              <w:rPr>
                <w:rFonts w:eastAsia="仿宋_GB2312"/>
                <w:color w:val="000000"/>
                <w:kern w:val="0"/>
                <w:sz w:val="24"/>
              </w:rPr>
              <w:t>及人际交往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能力</w:t>
            </w:r>
            <w:r>
              <w:rPr>
                <w:rFonts w:eastAsia="仿宋_GB2312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企宣</w:t>
            </w:r>
            <w:r>
              <w:rPr>
                <w:rFonts w:hint="eastAsia" w:eastAsia="仿宋_GB2312"/>
                <w:color w:val="000000"/>
                <w:sz w:val="24"/>
              </w:rPr>
              <w:t>专员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1、熟悉企业行政管理知识、企业宣传设计等相关内容，了解信息化、土地勘测、规划等相关业务知识；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2、擅长公文写作，能够熟练使用办公软件、办公自动化设备。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周岁以下，全日制研究生及以上学历，第一学历、最高学历均毕业于“双一流”及“双一流”学科建设院校。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汉语言文学、行政管理、广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电新闻类</w:t>
            </w:r>
            <w:r>
              <w:rPr>
                <w:rFonts w:eastAsia="仿宋_GB2312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有较强的写作能力、组织能力、协调沟通能力、表达能力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党群专员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了解党支部工作职责，熟悉党务日常工作流程及工会工作内容；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2、擅长公文写作，能够熟练使用办公软件、办公自动化设备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3、中共党员。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汉语言文学、行政管理类等相关专业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能够认真贯彻执行党的方针、政策，组织纪律性强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具备良好的沟通协调能力，服从上级安排。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综合部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实习生(行政综合类）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1、中共党员；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2、掌握</w:t>
            </w:r>
            <w:r>
              <w:rPr>
                <w:rFonts w:eastAsia="仿宋_GB2312"/>
                <w:color w:val="000000"/>
                <w:kern w:val="0"/>
                <w:sz w:val="24"/>
              </w:rPr>
              <w:t>企业行政管理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基础</w:t>
            </w:r>
            <w:r>
              <w:rPr>
                <w:rFonts w:eastAsia="仿宋_GB2312"/>
                <w:color w:val="000000"/>
                <w:kern w:val="0"/>
                <w:sz w:val="24"/>
              </w:rPr>
              <w:t>知识、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业务流程；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3、擅长公文写作，</w:t>
            </w:r>
            <w:r>
              <w:rPr>
                <w:rFonts w:eastAsia="仿宋_GB2312"/>
                <w:color w:val="000000"/>
                <w:kern w:val="0"/>
                <w:sz w:val="24"/>
              </w:rPr>
              <w:t>能够熟练使用办公软件、办公自动化设备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4、善于人际交流沟通，具备相关社会（校内）实践经验。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2021年全日制应届毕业研究生，第一学历、最高学历均毕业于“双一流”及“双一流”学科建设院校。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中文、新闻传播、行政管理、经济管理等相关专业。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有较强的写作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沟通</w:t>
            </w:r>
            <w:r>
              <w:rPr>
                <w:rFonts w:eastAsia="仿宋_GB2312"/>
                <w:color w:val="000000"/>
                <w:kern w:val="0"/>
                <w:sz w:val="24"/>
              </w:rPr>
              <w:t>能力、组织能力、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语言</w:t>
            </w:r>
            <w:r>
              <w:rPr>
                <w:rFonts w:eastAsia="仿宋_GB2312"/>
                <w:color w:val="000000"/>
                <w:kern w:val="0"/>
                <w:sz w:val="24"/>
              </w:rPr>
              <w:t>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市场部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市场主管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1、具备5年以上国有企事业单位市场营销工作经验；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2、具备3年以上市场营销团队管理工作经验；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3、熟悉陕西省、西安市市场环境，具备政府和企事业单位稳定客户资源。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研究生及以上学历</w:t>
            </w:r>
            <w:r>
              <w:rPr>
                <w:rFonts w:hint="eastAsia" w:eastAsia="仿宋_GB2312"/>
                <w:color w:val="000000"/>
                <w:sz w:val="24"/>
              </w:rPr>
              <w:t>、硕士及以上学位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市场营销、工商管理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、电子信息类</w:t>
            </w:r>
            <w:r>
              <w:rPr>
                <w:rFonts w:eastAsia="仿宋_GB2312"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具备良好的市场方案制定、营销团队管理、渠道拓宽维护、客户关系管理综合能力，能够适应高强度工作量和高创新要求的市场拓展业务。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市场部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营销专员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</w:rPr>
              <w:t>、具备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年以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上国有</w:t>
            </w:r>
            <w:r>
              <w:rPr>
                <w:rFonts w:eastAsia="仿宋_GB2312"/>
                <w:color w:val="000000"/>
                <w:kern w:val="0"/>
                <w:sz w:val="24"/>
              </w:rPr>
              <w:t>企事业单位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相关</w:t>
            </w:r>
            <w:r>
              <w:rPr>
                <w:rFonts w:eastAsia="仿宋_GB2312"/>
                <w:color w:val="000000"/>
                <w:kern w:val="0"/>
                <w:sz w:val="24"/>
              </w:rPr>
              <w:t>工作经验；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具备</w:t>
            </w:r>
            <w:r>
              <w:rPr>
                <w:rFonts w:eastAsia="仿宋_GB2312"/>
                <w:color w:val="000000"/>
                <w:kern w:val="0"/>
                <w:sz w:val="24"/>
              </w:rPr>
              <w:t>良好的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沟通交流</w:t>
            </w:r>
            <w:r>
              <w:rPr>
                <w:rFonts w:eastAsia="仿宋_GB2312"/>
                <w:color w:val="000000"/>
                <w:kern w:val="0"/>
                <w:sz w:val="24"/>
              </w:rPr>
              <w:t>及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组织协调能力；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</w:rPr>
              <w:t>、熟悉电子信息类产品相关知识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大专及以上学历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具备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较强的</w:t>
            </w:r>
            <w:r>
              <w:rPr>
                <w:rFonts w:eastAsia="仿宋_GB2312"/>
                <w:color w:val="000000"/>
                <w:kern w:val="0"/>
                <w:sz w:val="24"/>
              </w:rPr>
              <w:t>应变能力及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创新能力，能够适应高强度工作量，对陕西省、西安市市场环境熟悉者优先。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</w:trPr>
        <w:tc>
          <w:tcPr>
            <w:tcW w:w="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档案部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</w:t>
            </w:r>
            <w:r>
              <w:rPr>
                <w:rFonts w:eastAsia="仿宋_GB2312"/>
                <w:color w:val="000000"/>
                <w:sz w:val="24"/>
              </w:rPr>
              <w:t>档案</w:t>
            </w:r>
            <w:r>
              <w:rPr>
                <w:rFonts w:hint="eastAsia" w:eastAsia="仿宋_GB2312"/>
                <w:color w:val="000000"/>
                <w:sz w:val="24"/>
              </w:rPr>
              <w:t>操作</w:t>
            </w:r>
            <w:r>
              <w:rPr>
                <w:rFonts w:eastAsia="仿宋_GB2312"/>
                <w:color w:val="000000"/>
                <w:sz w:val="24"/>
              </w:rPr>
              <w:t>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熟悉使用档案数字化流程各种办公软件；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2、工作细心负责，有较强的专注力；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3、有档案工作相关经验者优先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4、具备5年以上市级机关单位工作经验。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大专及以上学历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计算机、电子信息、金融</w:t>
            </w:r>
            <w:r>
              <w:rPr>
                <w:rFonts w:eastAsia="仿宋_GB2312"/>
                <w:color w:val="000000"/>
                <w:sz w:val="24"/>
              </w:rPr>
              <w:t>类相关专业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有团队合作精神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服从上级安排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能吃苦耐劳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具有良好的口头及沟通表达能力。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软件部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软件开发工程师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1、三年以上Java开发及管理经验；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2、熟悉UML语言和设计工具，精通Eclipse、MyEclipse等开发工具；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3、精通JSP/Servlet/EJB/JavaBean等开发技术，掌握SpringMVC等ORM框架；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4、具有数据库开发经验，至少熟悉Oracle、SQLServer、PostgreSQL中的一种。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大专</w:t>
            </w:r>
            <w:r>
              <w:rPr>
                <w:rFonts w:eastAsia="仿宋_GB2312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计算机科学与技术、信息管理与信息系统、计算机应用技术、软件工程、信息与计算科学等相关专业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思维敏捷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具备出色的逻辑分析能力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组织协调能力及沟通能力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有移动端开发经验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者</w:t>
            </w:r>
            <w:r>
              <w:rPr>
                <w:rFonts w:eastAsia="仿宋_GB2312"/>
                <w:color w:val="000000"/>
                <w:kern w:val="0"/>
                <w:sz w:val="24"/>
              </w:rPr>
              <w:t>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数据部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数据处理工程师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熟悉地理信息相关专业名基本术语及内容；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熟练使用ArcGIS、AutoCAD、ENVI、Erdas、易康等软件。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地理、遥感等相关专业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具有大数据分析、处理、应用等相关经验者优先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具有良好的沟通表达能力、团队协作能力，工作细心、认真负责、积极主动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者</w:t>
            </w:r>
            <w:r>
              <w:rPr>
                <w:rFonts w:eastAsia="仿宋_GB2312"/>
                <w:color w:val="000000"/>
                <w:kern w:val="0"/>
                <w:sz w:val="24"/>
              </w:rPr>
              <w:t>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3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规划设计部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规划研究员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1、有从事国土空间规划编制及相关专题研究经验；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2、专业基础知识掌握扎实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了解大数据处理基本方法，能利用多源大数据开展城市仿真研究，包括数据建模、挖掘、分析及可视化表达等</w:t>
            </w:r>
            <w:r>
              <w:rPr>
                <w:rFonts w:hint="eastAsia" w:eastAsia="仿宋_GB2312"/>
                <w:color w:val="000000"/>
                <w:sz w:val="24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3、能够掌握AutoCAD、ArcGIS、Photoshop等软件的基本操作，其中熟练操作ArcGIS者优先。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城市规划、土地资源管理、地质学等相关专业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具有专业研究能力、较强的文字组织能力和语言沟通能力，具有逻辑思维能力、组织协调能力，较强的创新能力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6019B"/>
    <w:multiLevelType w:val="singleLevel"/>
    <w:tmpl w:val="888601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84F4F6"/>
    <w:multiLevelType w:val="singleLevel"/>
    <w:tmpl w:val="9984F4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08C2DD6"/>
    <w:multiLevelType w:val="singleLevel"/>
    <w:tmpl w:val="C08C2DD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C63E089"/>
    <w:multiLevelType w:val="singleLevel"/>
    <w:tmpl w:val="1C63E08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515CCA5"/>
    <w:multiLevelType w:val="singleLevel"/>
    <w:tmpl w:val="2515CCA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9662D78"/>
    <w:multiLevelType w:val="singleLevel"/>
    <w:tmpl w:val="49662D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922A7"/>
    <w:rsid w:val="645922A7"/>
    <w:rsid w:val="6F52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2020-09-17T07:32:00Z</dcterms:created>
  <dc:creator>WPS_1486536769</dc:creator>
  <cp:lastModifiedBy>WPS_1486536769</cp:lastModifiedBy>
  <dcterms:modified xsi:type="dcterms:W3CDTF">2020-09-17T07:39:29Z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