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1</w:t>
      </w:r>
      <w:r>
        <w:rPr>
          <w:rFonts w:hint="eastAsia" w:eastAsia="黑体"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粗黑宋简体" w:hAnsi="方正粗黑宋简体" w:eastAsia="方正粗黑宋简体" w:cs="方正粗黑宋简体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Cs/>
          <w:sz w:val="44"/>
          <w:szCs w:val="44"/>
        </w:rPr>
        <w:t>广西鑫丰地投资有限责任公司</w:t>
      </w:r>
    </w:p>
    <w:p>
      <w:pPr>
        <w:spacing w:line="560" w:lineRule="exact"/>
        <w:jc w:val="center"/>
        <w:rPr>
          <w:rFonts w:hint="eastAsia" w:ascii="方正粗黑宋简体" w:hAnsi="方正粗黑宋简体" w:eastAsia="方正粗黑宋简体" w:cs="方正粗黑宋简体"/>
          <w:bCs/>
          <w:sz w:val="44"/>
          <w:szCs w:val="44"/>
        </w:rPr>
      </w:pPr>
      <w:r>
        <w:rPr>
          <w:rFonts w:hint="eastAsia" w:ascii="方正粗黑宋简体" w:hAnsi="方正粗黑宋简体" w:eastAsia="方正粗黑宋简体" w:cs="方正粗黑宋简体"/>
          <w:bCs/>
          <w:sz w:val="44"/>
          <w:szCs w:val="44"/>
        </w:rPr>
        <w:t>关于工资结构管理的方案</w:t>
      </w:r>
    </w:p>
    <w:p>
      <w:pPr>
        <w:spacing w:line="560" w:lineRule="exact"/>
        <w:jc w:val="center"/>
        <w:rPr>
          <w:rFonts w:eastAsia="仿宋_GB2312"/>
          <w:b/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为适应企业发展要求，充分发挥薪酬的激励作用，进一步拓展员工职业上升通道，促进员工价值观的凝合，形成留住人才和吸引人才的机制，建立一套科学的薪酬体系，根据本地生活标准及公司实际情况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，特制订此方案。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（一）本方案根据国家有关法律、法规和公司的有关规定制定。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（二）本方案参照我县事业单位同等学历、同等岗位人员相关工资制度制定。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（三）本方案适用于与公司签订劳动合同或协议的人员，其他成员可参考执行。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（四）公司员工的工资分配原则上采用组合工资的分配方式，工资构成为：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应付职工薪酬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工资总额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公司为职工支付的五险一金。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应发工资（工资总额）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基本工资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岗位工资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技术等级</w:t>
      </w:r>
      <w:r>
        <w:rPr>
          <w:rFonts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</w:rPr>
        <w:t>年资补贴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实发工资</w:t>
      </w:r>
      <w:r>
        <w:rPr>
          <w:rFonts w:ascii="仿宋_GB2312" w:eastAsia="仿宋_GB2312"/>
          <w:sz w:val="32"/>
          <w:szCs w:val="32"/>
        </w:rPr>
        <w:t>=</w:t>
      </w:r>
      <w:r>
        <w:rPr>
          <w:rFonts w:hint="eastAsia" w:ascii="仿宋_GB2312" w:eastAsia="仿宋_GB2312"/>
          <w:sz w:val="32"/>
          <w:szCs w:val="32"/>
        </w:rPr>
        <w:t>应发工资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hint="eastAsia" w:ascii="仿宋_GB2312" w:eastAsia="仿宋_GB2312"/>
          <w:sz w:val="32"/>
          <w:szCs w:val="32"/>
        </w:rPr>
        <w:t>个人缴纳的三险一金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备注：生育保险和工伤保险由单位缴纳，个人只需缴纳个人部分的三险一金。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以我县社会保险事业局核定的基数为准。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1.</w:t>
      </w:r>
      <w:r>
        <w:rPr>
          <w:rFonts w:hint="eastAsia" w:ascii="仿宋_GB2312" w:eastAsia="仿宋_GB2312"/>
          <w:b/>
          <w:sz w:val="32"/>
          <w:szCs w:val="32"/>
        </w:rPr>
        <w:t>基本工资</w:t>
      </w:r>
      <w:r>
        <w:rPr>
          <w:rFonts w:hint="eastAsia" w:ascii="仿宋_GB2312" w:eastAsia="仿宋_GB2312"/>
          <w:sz w:val="32"/>
          <w:szCs w:val="32"/>
        </w:rPr>
        <w:t>按我县生活标准及企业实际情况而定，为每人</w:t>
      </w:r>
      <w:r>
        <w:rPr>
          <w:rFonts w:ascii="仿宋_GB2312" w:eastAsia="仿宋_GB2312"/>
          <w:sz w:val="32"/>
          <w:szCs w:val="32"/>
        </w:rPr>
        <w:t>1800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月。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岗位工资</w:t>
      </w:r>
      <w:r>
        <w:rPr>
          <w:rFonts w:hint="eastAsia" w:ascii="仿宋_GB2312" w:eastAsia="仿宋_GB2312"/>
          <w:sz w:val="32"/>
          <w:szCs w:val="32"/>
        </w:rPr>
        <w:t>是企业员工以岗位定薪的工资类型，是企业根据工作需要、生产特点合理设置岗位和对各岗位的责任、技能要求、工作强度、工作环境等情况与员工本人学历、职务挂钩的激励性</w:t>
      </w:r>
      <w:r>
        <w:rPr>
          <w:rFonts w:hint="eastAsia" w:ascii="仿宋_GB2312" w:eastAsia="仿宋_GB2312"/>
          <w:spacing w:val="-6"/>
          <w:sz w:val="32"/>
          <w:szCs w:val="32"/>
        </w:rPr>
        <w:t>工资。岗位工资</w:t>
      </w:r>
      <w:r>
        <w:rPr>
          <w:rFonts w:ascii="仿宋_GB2312" w:eastAsia="仿宋_GB2312"/>
          <w:spacing w:val="-6"/>
          <w:sz w:val="32"/>
          <w:szCs w:val="32"/>
        </w:rPr>
        <w:t>=</w:t>
      </w:r>
      <w:r>
        <w:rPr>
          <w:rFonts w:hint="eastAsia" w:ascii="仿宋_GB2312" w:eastAsia="仿宋_GB2312"/>
          <w:spacing w:val="-6"/>
          <w:sz w:val="32"/>
          <w:szCs w:val="32"/>
        </w:rPr>
        <w:t>职务工作强度基数</w:t>
      </w:r>
      <w:r>
        <w:rPr>
          <w:rFonts w:ascii="仿宋_GB2312" w:eastAsia="仿宋_GB2312"/>
          <w:spacing w:val="-6"/>
          <w:sz w:val="32"/>
          <w:szCs w:val="32"/>
        </w:rPr>
        <w:t>+</w:t>
      </w:r>
      <w:r>
        <w:rPr>
          <w:rFonts w:hint="eastAsia" w:ascii="仿宋_GB2312" w:eastAsia="仿宋_GB2312"/>
          <w:spacing w:val="-6"/>
          <w:sz w:val="32"/>
          <w:szCs w:val="32"/>
        </w:rPr>
        <w:t>学历工资，具体分类如下表一：</w:t>
      </w:r>
    </w:p>
    <w:p>
      <w:pPr>
        <w:spacing w:line="560" w:lineRule="exact"/>
        <w:ind w:firstLine="640" w:firstLineChars="20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表一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岗位工资表格</w:t>
      </w:r>
    </w:p>
    <w:tbl>
      <w:tblPr>
        <w:tblStyle w:val="4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880"/>
        <w:gridCol w:w="945"/>
        <w:gridCol w:w="871"/>
        <w:gridCol w:w="871"/>
        <w:gridCol w:w="913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职务</w:t>
            </w:r>
          </w:p>
        </w:tc>
        <w:tc>
          <w:tcPr>
            <w:tcW w:w="382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岗位（职务）工作强度基数</w:t>
            </w:r>
          </w:p>
        </w:tc>
        <w:tc>
          <w:tcPr>
            <w:tcW w:w="481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文化程度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中专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大专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本科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研究生以上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一般职员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司机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900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100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200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综合行政部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人力资源部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资产管理部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规划发展部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融资管理部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土地储备开发部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法律事务部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合作投资开发部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监察审计部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1100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工程建设管理部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1600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财务管理部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1600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部门副经理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综合行政部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100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200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人力资源部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资产管理部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规划发展部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融资管理部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土地储备开发部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法律事务部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合作投资开发部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监察审计部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工程建设管理部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2300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财务管理部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2300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1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部门经理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综合行政部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100</w:t>
            </w:r>
          </w:p>
        </w:tc>
        <w:tc>
          <w:tcPr>
            <w:tcW w:w="87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200</w:t>
            </w:r>
          </w:p>
        </w:tc>
        <w:tc>
          <w:tcPr>
            <w:tcW w:w="91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300</w:t>
            </w:r>
          </w:p>
        </w:tc>
        <w:tc>
          <w:tcPr>
            <w:tcW w:w="21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人力资源部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资产管理部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规划发展部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融资管理部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土地储备开发部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法律事务部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合作投资开发部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监察审计部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2800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工程建设管理部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3300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1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财务管理部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3300</w:t>
            </w: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871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91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 xml:space="preserve">    3.</w:t>
      </w:r>
      <w:r>
        <w:rPr>
          <w:rFonts w:hint="eastAsia" w:ascii="仿宋_GB2312" w:eastAsia="仿宋_GB2312"/>
          <w:b/>
          <w:sz w:val="32"/>
          <w:szCs w:val="32"/>
        </w:rPr>
        <w:t>专业技术等级工资</w:t>
      </w:r>
      <w:r>
        <w:rPr>
          <w:rFonts w:hint="eastAsia" w:ascii="仿宋_GB2312" w:eastAsia="仿宋_GB2312"/>
          <w:sz w:val="32"/>
          <w:szCs w:val="32"/>
        </w:rPr>
        <w:t>是企业为吸收专业技术人才而设立的工资项目。按专业技术等级证书的级别来核定发放。初级为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月，中级</w:t>
      </w:r>
      <w:r>
        <w:rPr>
          <w:rFonts w:ascii="仿宋_GB2312" w:eastAsia="仿宋_GB2312"/>
          <w:sz w:val="32"/>
          <w:szCs w:val="32"/>
        </w:rPr>
        <w:t>400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月，高级</w:t>
      </w:r>
      <w:r>
        <w:rPr>
          <w:rFonts w:ascii="仿宋_GB2312" w:eastAsia="仿宋_GB2312"/>
          <w:sz w:val="32"/>
          <w:szCs w:val="32"/>
        </w:rPr>
        <w:t>800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月。专业技术等级证书需与岗位工作需要有关。</w:t>
      </w:r>
    </w:p>
    <w:p>
      <w:pPr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4.</w:t>
      </w:r>
      <w:r>
        <w:rPr>
          <w:rFonts w:hint="eastAsia" w:ascii="仿宋_GB2312" w:eastAsia="仿宋_GB2312"/>
          <w:b/>
          <w:bCs/>
          <w:sz w:val="32"/>
          <w:szCs w:val="32"/>
        </w:rPr>
        <w:t>年资补贴</w:t>
      </w:r>
      <w:r>
        <w:rPr>
          <w:rFonts w:hint="eastAsia" w:ascii="仿宋_GB2312" w:eastAsia="仿宋_GB2312"/>
          <w:sz w:val="32"/>
          <w:szCs w:val="32"/>
        </w:rPr>
        <w:t>是根据员工入职起每满一年，每月补贴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hint="eastAsia" w:ascii="仿宋_GB2312" w:eastAsia="仿宋_GB2312"/>
          <w:sz w:val="32"/>
          <w:szCs w:val="32"/>
        </w:rPr>
        <w:t>元，依次类推，连续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年停止增加。</w:t>
      </w:r>
    </w:p>
    <w:p>
      <w:pPr>
        <w:spacing w:line="56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hint="eastAsia" w:ascii="仿宋_GB2312" w:eastAsia="仿宋_GB2312"/>
          <w:b/>
          <w:bCs/>
          <w:sz w:val="32"/>
          <w:szCs w:val="32"/>
        </w:rPr>
        <w:t>其他津贴及奖金</w:t>
      </w:r>
      <w:r>
        <w:rPr>
          <w:rFonts w:hint="eastAsia" w:ascii="仿宋_GB2312" w:eastAsia="仿宋_GB2312"/>
          <w:sz w:val="32"/>
          <w:szCs w:val="32"/>
        </w:rPr>
        <w:t>是公司员工薪酬的有机组合部分，包含出差津贴、餐饮津贴等及根据公司相关规定月考核或季度考核发放的奖金等。（津贴主要有：出差津贴、餐饮津贴、高温津贴等；奖金主要有：优秀员工奖金、优秀部门奖金、全勤奖金等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（五）同时，公司员工享受国家或本地规定的保险、福利和补贴。公司执行国家规定的发放的社会保障、住房公积金及福利补贴标准不低于我县规定的标准，并随国家政策性调整而相应调整。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（六）试用期员工工资统一为基本工资</w:t>
      </w:r>
      <w:r>
        <w:rPr>
          <w:rFonts w:ascii="仿宋_GB2312" w:eastAsia="仿宋_GB2312"/>
          <w:sz w:val="32"/>
          <w:szCs w:val="32"/>
        </w:rPr>
        <w:t>1800</w:t>
      </w:r>
      <w:r>
        <w:rPr>
          <w:rFonts w:hint="eastAsia" w:ascii="仿宋_GB2312" w:eastAsia="仿宋_GB2312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月，试用期为两个月，经考核转正以后，工资按以上基础工资支付。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（七）年终绩效考核另行规定。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（备注：以综合行政部员工为例。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一般职员实发工资</w:t>
      </w:r>
      <w:r>
        <w:rPr>
          <w:rFonts w:ascii="仿宋_GB2312" w:eastAsia="仿宋_GB2312"/>
          <w:sz w:val="32"/>
          <w:szCs w:val="32"/>
        </w:rPr>
        <w:t>=1800</w:t>
      </w:r>
      <w:r>
        <w:rPr>
          <w:rFonts w:hint="eastAsia" w:ascii="仿宋_GB2312" w:eastAsia="仿宋_GB2312"/>
          <w:sz w:val="32"/>
          <w:szCs w:val="32"/>
        </w:rPr>
        <w:t>（基本工资）</w:t>
      </w:r>
      <w:r>
        <w:rPr>
          <w:rFonts w:ascii="仿宋_GB2312" w:eastAsia="仿宋_GB2312"/>
          <w:sz w:val="32"/>
          <w:szCs w:val="32"/>
        </w:rPr>
        <w:t>+1100</w:t>
      </w:r>
      <w:r>
        <w:rPr>
          <w:rFonts w:hint="eastAsia" w:ascii="仿宋_GB2312" w:eastAsia="仿宋_GB2312"/>
          <w:sz w:val="32"/>
          <w:szCs w:val="32"/>
        </w:rPr>
        <w:t>（岗位工资）</w:t>
      </w:r>
      <w:r>
        <w:rPr>
          <w:rFonts w:ascii="仿宋_GB2312" w:eastAsia="仿宋_GB2312"/>
          <w:sz w:val="32"/>
          <w:szCs w:val="32"/>
        </w:rPr>
        <w:t>+300</w:t>
      </w:r>
      <w:r>
        <w:rPr>
          <w:rFonts w:hint="eastAsia" w:ascii="仿宋_GB2312" w:eastAsia="仿宋_GB2312"/>
          <w:sz w:val="32"/>
          <w:szCs w:val="32"/>
        </w:rPr>
        <w:t>（本科学历工资）</w:t>
      </w:r>
      <w:r>
        <w:rPr>
          <w:rFonts w:ascii="仿宋_GB2312" w:eastAsia="仿宋_GB2312"/>
          <w:sz w:val="32"/>
          <w:szCs w:val="32"/>
        </w:rPr>
        <w:t>=3200</w:t>
      </w:r>
      <w:r>
        <w:rPr>
          <w:rFonts w:hint="eastAsia" w:ascii="仿宋_GB2312" w:eastAsia="仿宋_GB2312"/>
          <w:sz w:val="32"/>
          <w:szCs w:val="32"/>
        </w:rPr>
        <w:t>。单位缴纳五险一金为</w:t>
      </w:r>
      <w:r>
        <w:rPr>
          <w:rFonts w:ascii="仿宋_GB2312" w:eastAsia="仿宋_GB2312"/>
          <w:sz w:val="32"/>
          <w:szCs w:val="32"/>
        </w:rPr>
        <w:t>3200*39%=1248</w:t>
      </w:r>
      <w:r>
        <w:rPr>
          <w:rFonts w:hint="eastAsia" w:ascii="仿宋_GB2312" w:eastAsia="仿宋_GB2312"/>
          <w:sz w:val="32"/>
          <w:szCs w:val="32"/>
        </w:rPr>
        <w:t>（养老</w:t>
      </w:r>
      <w:r>
        <w:rPr>
          <w:rFonts w:ascii="仿宋_GB2312" w:eastAsia="仿宋_GB2312"/>
          <w:sz w:val="32"/>
          <w:szCs w:val="32"/>
        </w:rPr>
        <w:t>19%</w:t>
      </w:r>
      <w:r>
        <w:rPr>
          <w:rFonts w:hint="eastAsia" w:ascii="仿宋_GB2312" w:eastAsia="仿宋_GB2312"/>
          <w:sz w:val="32"/>
          <w:szCs w:val="32"/>
        </w:rPr>
        <w:t>，医疗</w:t>
      </w:r>
      <w:r>
        <w:rPr>
          <w:rFonts w:ascii="仿宋_GB2312" w:eastAsia="仿宋_GB2312"/>
          <w:sz w:val="32"/>
          <w:szCs w:val="32"/>
        </w:rPr>
        <w:t>6%</w:t>
      </w:r>
      <w:r>
        <w:rPr>
          <w:rFonts w:hint="eastAsia" w:ascii="仿宋_GB2312" w:eastAsia="仿宋_GB2312"/>
          <w:sz w:val="32"/>
          <w:szCs w:val="32"/>
        </w:rPr>
        <w:t>，工伤</w:t>
      </w:r>
      <w:r>
        <w:rPr>
          <w:rFonts w:ascii="仿宋_GB2312" w:eastAsia="仿宋_GB2312"/>
          <w:sz w:val="32"/>
          <w:szCs w:val="32"/>
        </w:rPr>
        <w:t>1%</w:t>
      </w:r>
      <w:r>
        <w:rPr>
          <w:rFonts w:hint="eastAsia" w:ascii="仿宋_GB2312" w:eastAsia="仿宋_GB2312"/>
          <w:sz w:val="32"/>
          <w:szCs w:val="32"/>
        </w:rPr>
        <w:t>，失业</w:t>
      </w:r>
      <w:r>
        <w:rPr>
          <w:rFonts w:ascii="仿宋_GB2312" w:eastAsia="仿宋_GB2312"/>
          <w:sz w:val="32"/>
          <w:szCs w:val="32"/>
        </w:rPr>
        <w:t>0.5%</w:t>
      </w:r>
      <w:r>
        <w:rPr>
          <w:rFonts w:hint="eastAsia" w:ascii="仿宋_GB2312" w:eastAsia="仿宋_GB2312"/>
          <w:sz w:val="32"/>
          <w:szCs w:val="32"/>
        </w:rPr>
        <w:t>，生育</w:t>
      </w:r>
      <w:r>
        <w:rPr>
          <w:rFonts w:ascii="仿宋_GB2312" w:eastAsia="仿宋_GB2312"/>
          <w:sz w:val="32"/>
          <w:szCs w:val="32"/>
        </w:rPr>
        <w:t>0.5%</w:t>
      </w:r>
      <w:r>
        <w:rPr>
          <w:rFonts w:hint="eastAsia" w:ascii="仿宋_GB2312" w:eastAsia="仿宋_GB2312"/>
          <w:sz w:val="32"/>
          <w:szCs w:val="32"/>
        </w:rPr>
        <w:t>，公积金</w:t>
      </w:r>
      <w:r>
        <w:rPr>
          <w:rFonts w:ascii="仿宋_GB2312" w:eastAsia="仿宋_GB2312"/>
          <w:sz w:val="32"/>
          <w:szCs w:val="32"/>
        </w:rPr>
        <w:t>12%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个人缴纳五险一金为</w:t>
      </w:r>
      <w:r>
        <w:rPr>
          <w:rFonts w:ascii="仿宋_GB2312" w:eastAsia="仿宋_GB2312"/>
          <w:sz w:val="32"/>
          <w:szCs w:val="32"/>
        </w:rPr>
        <w:t>3200*22.5%=720</w:t>
      </w:r>
      <w:r>
        <w:rPr>
          <w:rFonts w:hint="eastAsia" w:ascii="仿宋_GB2312" w:eastAsia="仿宋_GB2312"/>
          <w:sz w:val="32"/>
          <w:szCs w:val="32"/>
        </w:rPr>
        <w:t>，以此计算个人实发工资为</w:t>
      </w:r>
      <w:r>
        <w:rPr>
          <w:rFonts w:ascii="仿宋_GB2312" w:eastAsia="仿宋_GB2312"/>
          <w:sz w:val="32"/>
          <w:szCs w:val="32"/>
        </w:rPr>
        <w:t>3200-720=2480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部门副经理实发工资</w:t>
      </w:r>
      <w:r>
        <w:rPr>
          <w:rFonts w:ascii="仿宋_GB2312" w:eastAsia="仿宋_GB2312"/>
          <w:sz w:val="32"/>
          <w:szCs w:val="32"/>
        </w:rPr>
        <w:t>=1800</w:t>
      </w:r>
      <w:r>
        <w:rPr>
          <w:rFonts w:hint="eastAsia" w:ascii="仿宋_GB2312" w:eastAsia="仿宋_GB2312"/>
          <w:sz w:val="32"/>
          <w:szCs w:val="32"/>
        </w:rPr>
        <w:t>（基本工资）</w:t>
      </w:r>
      <w:r>
        <w:rPr>
          <w:rFonts w:ascii="仿宋_GB2312" w:eastAsia="仿宋_GB2312"/>
          <w:sz w:val="32"/>
          <w:szCs w:val="32"/>
        </w:rPr>
        <w:t>+1800</w:t>
      </w:r>
      <w:r>
        <w:rPr>
          <w:rFonts w:hint="eastAsia" w:ascii="仿宋_GB2312" w:eastAsia="仿宋_GB2312"/>
          <w:sz w:val="32"/>
          <w:szCs w:val="32"/>
        </w:rPr>
        <w:t>（岗位工资）</w:t>
      </w:r>
      <w:r>
        <w:rPr>
          <w:rFonts w:ascii="仿宋_GB2312" w:eastAsia="仿宋_GB2312"/>
          <w:sz w:val="32"/>
          <w:szCs w:val="32"/>
        </w:rPr>
        <w:t>+300</w:t>
      </w:r>
      <w:r>
        <w:rPr>
          <w:rFonts w:hint="eastAsia" w:ascii="仿宋_GB2312" w:eastAsia="仿宋_GB2312"/>
          <w:sz w:val="32"/>
          <w:szCs w:val="32"/>
        </w:rPr>
        <w:t>（本科学历工资）</w:t>
      </w:r>
      <w:r>
        <w:rPr>
          <w:rFonts w:ascii="仿宋_GB2312" w:eastAsia="仿宋_GB2312"/>
          <w:sz w:val="32"/>
          <w:szCs w:val="32"/>
        </w:rPr>
        <w:t>=3900</w:t>
      </w:r>
      <w:r>
        <w:rPr>
          <w:rFonts w:hint="eastAsia" w:ascii="仿宋_GB2312" w:eastAsia="仿宋_GB2312"/>
          <w:sz w:val="32"/>
          <w:szCs w:val="32"/>
        </w:rPr>
        <w:t>。单位缴纳五险一金为</w:t>
      </w:r>
      <w:r>
        <w:rPr>
          <w:rFonts w:ascii="仿宋_GB2312" w:eastAsia="仿宋_GB2312"/>
          <w:sz w:val="32"/>
          <w:szCs w:val="32"/>
        </w:rPr>
        <w:t>3900*39%=1521</w:t>
      </w:r>
      <w:r>
        <w:rPr>
          <w:rFonts w:hint="eastAsia" w:ascii="仿宋_GB2312" w:eastAsia="仿宋_GB2312"/>
          <w:sz w:val="32"/>
          <w:szCs w:val="32"/>
        </w:rPr>
        <w:t>（养老</w:t>
      </w:r>
      <w:r>
        <w:rPr>
          <w:rFonts w:ascii="仿宋_GB2312" w:eastAsia="仿宋_GB2312"/>
          <w:sz w:val="32"/>
          <w:szCs w:val="32"/>
        </w:rPr>
        <w:t>19%</w:t>
      </w:r>
      <w:r>
        <w:rPr>
          <w:rFonts w:hint="eastAsia" w:ascii="仿宋_GB2312" w:eastAsia="仿宋_GB2312"/>
          <w:sz w:val="32"/>
          <w:szCs w:val="32"/>
        </w:rPr>
        <w:t>，医疗</w:t>
      </w:r>
      <w:r>
        <w:rPr>
          <w:rFonts w:ascii="仿宋_GB2312" w:eastAsia="仿宋_GB2312"/>
          <w:sz w:val="32"/>
          <w:szCs w:val="32"/>
        </w:rPr>
        <w:t>6%</w:t>
      </w:r>
      <w:r>
        <w:rPr>
          <w:rFonts w:hint="eastAsia" w:ascii="仿宋_GB2312" w:eastAsia="仿宋_GB2312"/>
          <w:sz w:val="32"/>
          <w:szCs w:val="32"/>
        </w:rPr>
        <w:t>，工伤</w:t>
      </w:r>
      <w:r>
        <w:rPr>
          <w:rFonts w:ascii="仿宋_GB2312" w:eastAsia="仿宋_GB2312"/>
          <w:sz w:val="32"/>
          <w:szCs w:val="32"/>
        </w:rPr>
        <w:t>1%</w:t>
      </w:r>
      <w:r>
        <w:rPr>
          <w:rFonts w:hint="eastAsia" w:ascii="仿宋_GB2312" w:eastAsia="仿宋_GB2312"/>
          <w:sz w:val="32"/>
          <w:szCs w:val="32"/>
        </w:rPr>
        <w:t>，失业</w:t>
      </w:r>
      <w:r>
        <w:rPr>
          <w:rFonts w:ascii="仿宋_GB2312" w:eastAsia="仿宋_GB2312"/>
          <w:sz w:val="32"/>
          <w:szCs w:val="32"/>
        </w:rPr>
        <w:t>0.5%</w:t>
      </w:r>
      <w:r>
        <w:rPr>
          <w:rFonts w:hint="eastAsia" w:ascii="仿宋_GB2312" w:eastAsia="仿宋_GB2312"/>
          <w:sz w:val="32"/>
          <w:szCs w:val="32"/>
        </w:rPr>
        <w:t>，生育</w:t>
      </w:r>
      <w:r>
        <w:rPr>
          <w:rFonts w:ascii="仿宋_GB2312" w:eastAsia="仿宋_GB2312"/>
          <w:sz w:val="32"/>
          <w:szCs w:val="32"/>
        </w:rPr>
        <w:t>0.5%</w:t>
      </w:r>
      <w:r>
        <w:rPr>
          <w:rFonts w:hint="eastAsia" w:ascii="仿宋_GB2312" w:eastAsia="仿宋_GB2312"/>
          <w:sz w:val="32"/>
          <w:szCs w:val="32"/>
        </w:rPr>
        <w:t>，公积金</w:t>
      </w:r>
      <w:r>
        <w:rPr>
          <w:rFonts w:ascii="仿宋_GB2312" w:eastAsia="仿宋_GB2312"/>
          <w:sz w:val="32"/>
          <w:szCs w:val="32"/>
        </w:rPr>
        <w:t>12%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个人缴纳五险一金为</w:t>
      </w:r>
      <w:r>
        <w:rPr>
          <w:rFonts w:ascii="仿宋_GB2312" w:eastAsia="仿宋_GB2312"/>
          <w:sz w:val="32"/>
          <w:szCs w:val="32"/>
        </w:rPr>
        <w:t>3900*22.5%=877.5</w:t>
      </w:r>
      <w:r>
        <w:rPr>
          <w:rFonts w:hint="eastAsia" w:ascii="仿宋_GB2312" w:eastAsia="仿宋_GB2312"/>
          <w:sz w:val="32"/>
          <w:szCs w:val="32"/>
        </w:rPr>
        <w:t>，以此计算个人实发工资为</w:t>
      </w:r>
      <w:r>
        <w:rPr>
          <w:rFonts w:ascii="仿宋_GB2312" w:eastAsia="仿宋_GB2312"/>
          <w:sz w:val="32"/>
          <w:szCs w:val="32"/>
        </w:rPr>
        <w:t>3900-877.5=3022.5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部门经理实发工资</w:t>
      </w:r>
      <w:r>
        <w:rPr>
          <w:rFonts w:ascii="仿宋_GB2312" w:eastAsia="仿宋_GB2312"/>
          <w:sz w:val="32"/>
          <w:szCs w:val="32"/>
        </w:rPr>
        <w:t>=1800</w:t>
      </w:r>
      <w:r>
        <w:rPr>
          <w:rFonts w:hint="eastAsia" w:ascii="仿宋_GB2312" w:eastAsia="仿宋_GB2312"/>
          <w:sz w:val="32"/>
          <w:szCs w:val="32"/>
        </w:rPr>
        <w:t>（基本工资）</w:t>
      </w:r>
      <w:r>
        <w:rPr>
          <w:rFonts w:ascii="仿宋_GB2312" w:eastAsia="仿宋_GB2312"/>
          <w:sz w:val="32"/>
          <w:szCs w:val="32"/>
        </w:rPr>
        <w:t>+2800</w:t>
      </w:r>
      <w:r>
        <w:rPr>
          <w:rFonts w:hint="eastAsia" w:ascii="仿宋_GB2312" w:eastAsia="仿宋_GB2312"/>
          <w:sz w:val="32"/>
          <w:szCs w:val="32"/>
        </w:rPr>
        <w:t>岗位工资）</w:t>
      </w:r>
      <w:r>
        <w:rPr>
          <w:rFonts w:ascii="仿宋_GB2312" w:eastAsia="仿宋_GB2312"/>
          <w:sz w:val="32"/>
          <w:szCs w:val="32"/>
        </w:rPr>
        <w:t>+300</w:t>
      </w:r>
      <w:r>
        <w:rPr>
          <w:rFonts w:hint="eastAsia" w:ascii="仿宋_GB2312" w:eastAsia="仿宋_GB2312"/>
          <w:sz w:val="32"/>
          <w:szCs w:val="32"/>
        </w:rPr>
        <w:t>（本科学历工资）</w:t>
      </w:r>
      <w:r>
        <w:rPr>
          <w:rFonts w:ascii="仿宋_GB2312" w:eastAsia="仿宋_GB2312"/>
          <w:sz w:val="32"/>
          <w:szCs w:val="32"/>
        </w:rPr>
        <w:t>=4900</w:t>
      </w:r>
      <w:r>
        <w:rPr>
          <w:rFonts w:hint="eastAsia" w:ascii="仿宋_GB2312" w:eastAsia="仿宋_GB2312"/>
          <w:sz w:val="32"/>
          <w:szCs w:val="32"/>
        </w:rPr>
        <w:t>。单位缴纳五险一金为</w:t>
      </w:r>
      <w:r>
        <w:rPr>
          <w:rFonts w:ascii="仿宋_GB2312" w:eastAsia="仿宋_GB2312"/>
          <w:sz w:val="32"/>
          <w:szCs w:val="32"/>
        </w:rPr>
        <w:t>4900*39%=1911</w:t>
      </w:r>
      <w:r>
        <w:rPr>
          <w:rFonts w:hint="eastAsia" w:ascii="仿宋_GB2312" w:eastAsia="仿宋_GB2312"/>
          <w:sz w:val="32"/>
          <w:szCs w:val="32"/>
        </w:rPr>
        <w:t>（养老</w:t>
      </w:r>
      <w:r>
        <w:rPr>
          <w:rFonts w:ascii="仿宋_GB2312" w:eastAsia="仿宋_GB2312"/>
          <w:sz w:val="32"/>
          <w:szCs w:val="32"/>
        </w:rPr>
        <w:t>19%</w:t>
      </w:r>
      <w:r>
        <w:rPr>
          <w:rFonts w:hint="eastAsia" w:ascii="仿宋_GB2312" w:eastAsia="仿宋_GB2312"/>
          <w:sz w:val="32"/>
          <w:szCs w:val="32"/>
        </w:rPr>
        <w:t>，医疗</w:t>
      </w:r>
      <w:r>
        <w:rPr>
          <w:rFonts w:ascii="仿宋_GB2312" w:eastAsia="仿宋_GB2312"/>
          <w:sz w:val="32"/>
          <w:szCs w:val="32"/>
        </w:rPr>
        <w:t>6%</w:t>
      </w:r>
      <w:r>
        <w:rPr>
          <w:rFonts w:hint="eastAsia" w:ascii="仿宋_GB2312" w:eastAsia="仿宋_GB2312"/>
          <w:sz w:val="32"/>
          <w:szCs w:val="32"/>
        </w:rPr>
        <w:t>，工伤</w:t>
      </w:r>
      <w:r>
        <w:rPr>
          <w:rFonts w:ascii="仿宋_GB2312" w:eastAsia="仿宋_GB2312"/>
          <w:sz w:val="32"/>
          <w:szCs w:val="32"/>
        </w:rPr>
        <w:t>1%</w:t>
      </w:r>
      <w:r>
        <w:rPr>
          <w:rFonts w:hint="eastAsia" w:ascii="仿宋_GB2312" w:eastAsia="仿宋_GB2312"/>
          <w:sz w:val="32"/>
          <w:szCs w:val="32"/>
        </w:rPr>
        <w:t>，失业</w:t>
      </w:r>
      <w:r>
        <w:rPr>
          <w:rFonts w:ascii="仿宋_GB2312" w:eastAsia="仿宋_GB2312"/>
          <w:sz w:val="32"/>
          <w:szCs w:val="32"/>
        </w:rPr>
        <w:t>0.5%</w:t>
      </w:r>
      <w:r>
        <w:rPr>
          <w:rFonts w:hint="eastAsia" w:ascii="仿宋_GB2312" w:eastAsia="仿宋_GB2312"/>
          <w:sz w:val="32"/>
          <w:szCs w:val="32"/>
        </w:rPr>
        <w:t>，生育</w:t>
      </w:r>
      <w:r>
        <w:rPr>
          <w:rFonts w:ascii="仿宋_GB2312" w:eastAsia="仿宋_GB2312"/>
          <w:sz w:val="32"/>
          <w:szCs w:val="32"/>
        </w:rPr>
        <w:t>0.5%</w:t>
      </w:r>
      <w:r>
        <w:rPr>
          <w:rFonts w:hint="eastAsia" w:ascii="仿宋_GB2312" w:eastAsia="仿宋_GB2312"/>
          <w:sz w:val="32"/>
          <w:szCs w:val="32"/>
        </w:rPr>
        <w:t>，公积金</w:t>
      </w:r>
      <w:r>
        <w:rPr>
          <w:rFonts w:ascii="仿宋_GB2312" w:eastAsia="仿宋_GB2312"/>
          <w:sz w:val="32"/>
          <w:szCs w:val="32"/>
        </w:rPr>
        <w:t>12%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hint="eastAsia" w:ascii="仿宋_GB2312" w:eastAsia="仿宋_GB2312"/>
          <w:sz w:val="32"/>
          <w:szCs w:val="32"/>
        </w:rPr>
        <w:t>个人缴纳五险一金为</w:t>
      </w:r>
      <w:r>
        <w:rPr>
          <w:rFonts w:ascii="仿宋_GB2312" w:eastAsia="仿宋_GB2312"/>
          <w:sz w:val="32"/>
          <w:szCs w:val="32"/>
        </w:rPr>
        <w:t>4900*22.5%=1102.5</w:t>
      </w:r>
      <w:r>
        <w:rPr>
          <w:rFonts w:hint="eastAsia" w:ascii="仿宋_GB2312" w:eastAsia="仿宋_GB2312"/>
          <w:sz w:val="32"/>
          <w:szCs w:val="32"/>
        </w:rPr>
        <w:t>，以此计算个人实发工资为</w:t>
      </w:r>
      <w:r>
        <w:rPr>
          <w:rFonts w:ascii="仿宋_GB2312" w:eastAsia="仿宋_GB2312"/>
          <w:sz w:val="32"/>
          <w:szCs w:val="32"/>
        </w:rPr>
        <w:t>4900-1102.5=3797.5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800" w:firstLineChars="2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八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公积金缴纳比例按进入公司工作年限进行逐年幅度调整，进入公司工作第一年公积金缴纳比例为</w:t>
      </w:r>
      <w:r>
        <w:rPr>
          <w:rFonts w:ascii="仿宋_GB2312" w:eastAsia="仿宋_GB2312"/>
          <w:sz w:val="32"/>
          <w:szCs w:val="32"/>
        </w:rPr>
        <w:t>8%</w:t>
      </w:r>
      <w:r>
        <w:rPr>
          <w:rFonts w:hint="eastAsia" w:ascii="仿宋_GB2312" w:eastAsia="仿宋_GB2312"/>
          <w:sz w:val="32"/>
          <w:szCs w:val="32"/>
        </w:rPr>
        <w:t>，后面每一年递增一个百分点，直至缴纳到</w:t>
      </w:r>
      <w:r>
        <w:rPr>
          <w:rFonts w:ascii="仿宋_GB2312" w:eastAsia="仿宋_GB2312"/>
          <w:sz w:val="32"/>
          <w:szCs w:val="32"/>
        </w:rPr>
        <w:t>12%</w:t>
      </w:r>
      <w:r>
        <w:rPr>
          <w:rFonts w:hint="eastAsia" w:ascii="仿宋_GB2312" w:eastAsia="仿宋_GB2312"/>
          <w:sz w:val="32"/>
          <w:szCs w:val="32"/>
        </w:rPr>
        <w:t>的公积金上限点。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各类假别薪酬支付标准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产假：按国家相关规定执行。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婚假：按国家相关规定执行。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护理假：按国家相关规定执行。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丧假：按国家相关规定执行。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公假：按国家相关规定执行。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事假：员工事假期间根据公司相关制度执行。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其他假别：按照国家相关规定或公司相关制度执行。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（十）工资的计算与支付：工资的计算期间为当月的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日至当月的最后一日，依据员工考勤结算工资，并于当月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日支付，如遇支付工资日为休假日时，则提前于休假日一个工作日发放。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本方案如有与国家相关法律、法规及政策不符的，以国家相关法律、法规及政策为准，解释权归公司人力资源部。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B72"/>
    <w:rsid w:val="00310ECE"/>
    <w:rsid w:val="00326E39"/>
    <w:rsid w:val="003A206F"/>
    <w:rsid w:val="00547AED"/>
    <w:rsid w:val="006225BD"/>
    <w:rsid w:val="006F2687"/>
    <w:rsid w:val="00972B72"/>
    <w:rsid w:val="00A32DBD"/>
    <w:rsid w:val="00AB21F0"/>
    <w:rsid w:val="00CC099E"/>
    <w:rsid w:val="00F444FE"/>
    <w:rsid w:val="2332554E"/>
    <w:rsid w:val="297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375</Words>
  <Characters>2143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2017-05-08T03:52:00Z</dcterms:created>
  <dc:creator>Administrator</dc:creator>
  <cp:lastModifiedBy>潇潇</cp:lastModifiedBy>
  <cp:lastPrinted>2017-05-08T03:53:00Z</cp:lastPrinted>
  <dcterms:modified xsi:type="dcterms:W3CDTF">2020-09-21T08:25:06Z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