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/>
        <w:jc w:val="left"/>
        <w:rPr>
          <w:rFonts w:ascii="微软雅黑" w:hAnsi="微软雅黑" w:eastAsia="微软雅黑" w:cs="微软雅黑"/>
          <w:b w:val="0"/>
          <w:color w:val="646464"/>
          <w:sz w:val="18"/>
          <w:szCs w:val="18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18"/>
          <w:szCs w:val="18"/>
          <w:bdr w:val="none" w:color="auto" w:sz="0" w:space="0"/>
        </w:rPr>
        <w:t>清城区农业农村局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18"/>
          <w:szCs w:val="18"/>
          <w:bdr w:val="none" w:color="auto" w:sz="0" w:space="0"/>
          <w:lang w:val="en-US" w:eastAsia="zh-CN"/>
        </w:rPr>
        <w:t>招聘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18"/>
          <w:szCs w:val="18"/>
          <w:bdr w:val="none" w:color="auto" w:sz="0" w:space="0"/>
        </w:rPr>
        <w:t>岗位</w:t>
      </w:r>
    </w:p>
    <w:bookmarkEnd w:id="0"/>
    <w:tbl>
      <w:tblPr>
        <w:tblW w:w="94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8"/>
        <w:gridCol w:w="962"/>
        <w:gridCol w:w="666"/>
        <w:gridCol w:w="667"/>
        <w:gridCol w:w="1343"/>
        <w:gridCol w:w="666"/>
        <w:gridCol w:w="1312"/>
        <w:gridCol w:w="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(代码)</w:t>
            </w:r>
          </w:p>
        </w:tc>
        <w:tc>
          <w:tcPr>
            <w:tcW w:w="9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类别</w:t>
            </w:r>
          </w:p>
        </w:tc>
        <w:tc>
          <w:tcPr>
            <w:tcW w:w="6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学位</w:t>
            </w:r>
          </w:p>
        </w:tc>
        <w:tc>
          <w:tcPr>
            <w:tcW w:w="13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要求</w:t>
            </w:r>
          </w:p>
        </w:tc>
        <w:tc>
          <w:tcPr>
            <w:tcW w:w="6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3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其他条件</w:t>
            </w:r>
          </w:p>
        </w:tc>
        <w:tc>
          <w:tcPr>
            <w:tcW w:w="9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司乘人员（01）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后勤服务类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高中以上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年龄45周岁以下，持有C1及以上驾驶执照并有两年以上驾龄。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需要经常下乡、出差、加班。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扶贫开发与老区建设指导股办事员（02）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行政辅助类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大专以上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年龄35周岁以下，具有两年以上机关工作经历。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报名时需提供相关工作证明。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执法股辅助执法人员（03）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专业技术类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大专以上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年龄35周岁以下，具有两年以上机关工作经历。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报名时需提供相关工作证明。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驻万安屠宰场辅助检疫人员（04）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专业技术类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大专、本科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动物医学（B090401）、畜牧兽医（C090301）、动物医学（C0900302）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年龄35周岁以下，具有两年以上畜牧兽医工作经历。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需值夜班，服从异地分配。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171EF"/>
    <w:rsid w:val="143171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2020-09-29T08:51:00Z</dcterms:created>
  <dc:creator>ASUS</dc:creator>
  <cp:lastModifiedBy>ASUS</cp:lastModifiedBy>
  <dcterms:modified xsi:type="dcterms:W3CDTF">2020-09-29T08:52:24Z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