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79" w:rsidRDefault="003444FE" w:rsidP="003444FE">
      <w:pPr>
        <w:widowControl/>
        <w:spacing w:before="75" w:after="75" w:line="600" w:lineRule="exact"/>
        <w:rPr>
          <w:rFonts w:ascii="Tahoma" w:eastAsia="宋体" w:hAnsi="Tahoma" w:cs="Tahoma"/>
          <w:color w:val="000000"/>
          <w:kern w:val="0"/>
          <w:sz w:val="27"/>
          <w:szCs w:val="27"/>
        </w:rPr>
      </w:pPr>
      <w:r>
        <w:rPr>
          <w:rFonts w:ascii="Tahoma" w:eastAsia="宋体" w:hAnsi="Tahoma" w:cs="Tahoma" w:hint="eastAsia"/>
          <w:color w:val="000000"/>
          <w:kern w:val="0"/>
          <w:sz w:val="27"/>
          <w:szCs w:val="27"/>
        </w:rPr>
        <w:t>附件</w:t>
      </w:r>
      <w:r>
        <w:rPr>
          <w:rFonts w:ascii="Tahoma" w:eastAsia="宋体" w:hAnsi="Tahoma" w:cs="Tahoma" w:hint="eastAsia"/>
          <w:color w:val="000000"/>
          <w:kern w:val="0"/>
          <w:sz w:val="27"/>
          <w:szCs w:val="27"/>
        </w:rPr>
        <w:t>8</w:t>
      </w:r>
    </w:p>
    <w:p w:rsidR="00080E79" w:rsidRDefault="00DB7EA5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t>新冠肺炎疫情防控告知书</w:t>
      </w:r>
    </w:p>
    <w:p w:rsidR="00080E79" w:rsidRDefault="00080E79">
      <w:pPr>
        <w:widowControl/>
        <w:spacing w:before="75" w:after="75" w:line="600" w:lineRule="exact"/>
        <w:jc w:val="center"/>
        <w:rPr>
          <w:rFonts w:ascii="方正楷体_GBK" w:eastAsia="方正楷体_GBK" w:hAnsi="Tahoma" w:cs="Tahoma"/>
          <w:color w:val="000000"/>
          <w:kern w:val="0"/>
          <w:sz w:val="32"/>
          <w:szCs w:val="32"/>
        </w:rPr>
      </w:pP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当前国内疫情防控阶段性成效明显，但外防输入、内防反弹的压力仍然较大。为保证广大报考人员的身体健康，请报考人员通过官方渠道查询本人所处地区的疫情风险等级。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一、对来自中高风险地区的报考人员，参加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时须持考前7天内核酸检测阴性证明和健康码绿码。对来自</w:t>
      </w:r>
      <w:bookmarkStart w:id="0" w:name="_GoBack"/>
      <w:bookmarkEnd w:id="0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低风险地区的报考人员，参加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时须持健康码绿码。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二、参加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的考生应在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当天入场时主动向工作人员出示上述证明或健康码。参加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的考生经现场测量体温正常（＜37.3℃）者方可进入考点，自备一次性使用医用口罩或医用外科口罩，除身份确认、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答题环节摘除口罩以外，应全程佩戴，做好个人防护。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三、报考人员在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当天不能按上述要求提供证明或健康码的，以及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，报考人员进入考点前，因体温异常、干咳、乏力等症状，经现场医务专业人员确认有可疑症状的报考人员，不得进入考点。经现场医务专业人员确认有可疑症状的考生，应配合安排至医院发热门诊就诊。因上述情形被集中隔离医学观察或被送至医院发热门诊就诊的考生，不再参加此次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，并视同主动放弃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</w:t>
      </w:r>
    </w:p>
    <w:p w:rsidR="00080E79" w:rsidRDefault="00DB7EA5">
      <w:pPr>
        <w:widowControl/>
        <w:shd w:val="clear" w:color="auto" w:fill="FFFFFF"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lastRenderedPageBreak/>
        <w:t>四、考生如因有相关旅居史、密切接触史等流行病学史被集中隔离，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当天无法到达考点报到的，视为放弃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资格。仍处于新冠肺炎治疗期或出院观察期，以及因其它个人原因无法参加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的考生，视同放弃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</w:t>
      </w:r>
    </w:p>
    <w:p w:rsidR="00080E79" w:rsidRDefault="00DB7EA5">
      <w:pPr>
        <w:widowControl/>
        <w:spacing w:before="75" w:after="75" w:line="600" w:lineRule="exact"/>
        <w:ind w:firstLineChars="200" w:firstLine="64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五、考生应在报名时认真阅读《新冠肺炎疫情防控告知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资格，并记入事业单位招考诚信档案，如有违法行为，将依法追究其法律责任。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</w:t>
      </w: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DB7EA5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t>新冠肺炎疫情防控考生承诺书</w:t>
      </w:r>
    </w:p>
    <w:p w:rsidR="00080E79" w:rsidRDefault="00080E7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本人已认真阅读《新冠肺炎疫情防控告知书》，知悉告知事项、证明义务和防疫要求。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在此郑重承诺：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1.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本人填报、提交和现场出示的所有信息（证明）均真实、准确、完整、有效，符合疫情防控相关要求，并自愿承担因不实承诺应承担的相关责任、接受相应处理。</w:t>
      </w:r>
    </w:p>
    <w:p w:rsidR="00080E79" w:rsidRDefault="00DB7EA5">
      <w:pPr>
        <w:widowControl/>
        <w:spacing w:before="75" w:after="75" w:line="600" w:lineRule="exact"/>
        <w:ind w:firstLine="63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2.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:rsidR="00080E79" w:rsidRDefault="00DB7EA5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3.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本人承诺一旦</w:t>
      </w:r>
      <w:r w:rsidR="00F6463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确认参考，如因本人未认真阅读《公告》</w:t>
      </w:r>
      <w:r w:rsidR="00391821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、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报考职（岗）位要求和报名程序而导致报名失误或资格不符，以及因本人原因不能参考所产生的一切后果由本人承担。</w:t>
      </w:r>
    </w:p>
    <w:p w:rsidR="00080E79" w:rsidRDefault="00DB7EA5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4.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本人承诺遵守事业单位公招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相关规定，诚信参考，如因违反相关规定而产生的一切后果由本人承担。</w:t>
      </w:r>
    </w:p>
    <w:p w:rsidR="00080E79" w:rsidRDefault="00DB7EA5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委托他人报名的，视作本人已知晓并同意此《诚信承诺书》各条款。</w:t>
      </w:r>
    </w:p>
    <w:sectPr w:rsidR="00080E79" w:rsidSect="00080E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C1D" w:rsidRDefault="00713C1D" w:rsidP="00080E79">
      <w:r>
        <w:separator/>
      </w:r>
    </w:p>
  </w:endnote>
  <w:endnote w:type="continuationSeparator" w:id="0">
    <w:p w:rsidR="00713C1D" w:rsidRDefault="00713C1D" w:rsidP="00080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7282611"/>
    </w:sdtPr>
    <w:sdtContent>
      <w:p w:rsidR="00080E79" w:rsidRDefault="0006669C">
        <w:pPr>
          <w:pStyle w:val="a4"/>
          <w:jc w:val="center"/>
        </w:pPr>
        <w:r>
          <w:fldChar w:fldCharType="begin"/>
        </w:r>
        <w:r w:rsidR="00DB7EA5">
          <w:instrText>PAGE   \* MERGEFORMAT</w:instrText>
        </w:r>
        <w:r>
          <w:fldChar w:fldCharType="separate"/>
        </w:r>
        <w:r w:rsidR="00713C1D" w:rsidRPr="00713C1D">
          <w:rPr>
            <w:noProof/>
            <w:lang w:val="zh-CN"/>
          </w:rPr>
          <w:t>1</w:t>
        </w:r>
        <w:r>
          <w:fldChar w:fldCharType="end"/>
        </w:r>
      </w:p>
    </w:sdtContent>
  </w:sdt>
  <w:p w:rsidR="00080E79" w:rsidRDefault="00080E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C1D" w:rsidRDefault="00713C1D" w:rsidP="00080E79">
      <w:r>
        <w:separator/>
      </w:r>
    </w:p>
  </w:footnote>
  <w:footnote w:type="continuationSeparator" w:id="0">
    <w:p w:rsidR="00713C1D" w:rsidRDefault="00713C1D" w:rsidP="00080E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1BE"/>
    <w:rsid w:val="00027775"/>
    <w:rsid w:val="0006669C"/>
    <w:rsid w:val="00080E79"/>
    <w:rsid w:val="000C6A4A"/>
    <w:rsid w:val="00131C17"/>
    <w:rsid w:val="001602AE"/>
    <w:rsid w:val="002F4D08"/>
    <w:rsid w:val="003444FE"/>
    <w:rsid w:val="00391821"/>
    <w:rsid w:val="005A5A11"/>
    <w:rsid w:val="005D3716"/>
    <w:rsid w:val="00713C1D"/>
    <w:rsid w:val="0072662A"/>
    <w:rsid w:val="007376E2"/>
    <w:rsid w:val="007D0682"/>
    <w:rsid w:val="008161BE"/>
    <w:rsid w:val="009827B6"/>
    <w:rsid w:val="00A91074"/>
    <w:rsid w:val="00AB16F0"/>
    <w:rsid w:val="00AC36F2"/>
    <w:rsid w:val="00B41029"/>
    <w:rsid w:val="00C43771"/>
    <w:rsid w:val="00C64EC9"/>
    <w:rsid w:val="00DB7EA5"/>
    <w:rsid w:val="00E61A77"/>
    <w:rsid w:val="00EA41E8"/>
    <w:rsid w:val="00F6463F"/>
    <w:rsid w:val="4D2A43C1"/>
    <w:rsid w:val="59E33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80E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80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80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080E79"/>
    <w:rPr>
      <w:b/>
      <w:bCs/>
    </w:rPr>
  </w:style>
  <w:style w:type="character" w:customStyle="1" w:styleId="Char1">
    <w:name w:val="页眉 Char"/>
    <w:basedOn w:val="a0"/>
    <w:link w:val="a5"/>
    <w:uiPriority w:val="99"/>
    <w:rsid w:val="00080E7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E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0E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3</Pages>
  <Words>175</Words>
  <Characters>998</Characters>
  <Application>Microsoft Office Word</Application>
  <DocSecurity>0</DocSecurity>
  <Lines>8</Lines>
  <Paragraphs>2</Paragraphs>
  <ScaleCrop>false</ScaleCrop>
  <Company>HP Inc.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</dc:creator>
  <cp:lastModifiedBy>微软用户</cp:lastModifiedBy>
  <cp:revision>16</cp:revision>
  <cp:lastPrinted>2020-07-02T03:41:00Z</cp:lastPrinted>
  <dcterms:created xsi:type="dcterms:W3CDTF">2020-07-02T03:17:00Z</dcterms:created>
  <dcterms:modified xsi:type="dcterms:W3CDTF">2020-09-27T01:46:00Z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