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福州市长乐区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档案馆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2020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年公开招聘编外人员岗位情况表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 </w:t>
      </w:r>
    </w:p>
    <w:tbl>
      <w:tblPr>
        <w:tblStyle w:val="5"/>
        <w:tblW w:w="12572" w:type="dxa"/>
        <w:jc w:val="center"/>
        <w:tblInd w:w="80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388"/>
        <w:gridCol w:w="720"/>
        <w:gridCol w:w="4270"/>
        <w:gridCol w:w="992"/>
        <w:gridCol w:w="992"/>
        <w:gridCol w:w="709"/>
        <w:gridCol w:w="709"/>
        <w:gridCol w:w="21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编码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207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岗  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招聘人数</w:t>
            </w:r>
          </w:p>
        </w:tc>
        <w:tc>
          <w:tcPr>
            <w:tcW w:w="4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学历类别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学历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面貌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性别</w:t>
            </w:r>
          </w:p>
        </w:tc>
        <w:tc>
          <w:tcPr>
            <w:tcW w:w="2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档案督导科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计算机科学与技术类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  <w:t>图书档案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学类专业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优先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全日制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需协助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下乡督导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D2EA6"/>
    <w:rsid w:val="770545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2020-10-01T01:50:00Z</dcterms:created>
  <dc:creator>Administrator</dc:creator>
  <cp:lastModifiedBy>Administrator</cp:lastModifiedBy>
  <dcterms:modified xsi:type="dcterms:W3CDTF">2020-10-01T02:02:04Z</dcterms:modified>
  <dc:title>福州市长乐区档案馆2020年公开招聘编外人员岗位情况表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