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2E" w:rsidRPr="00C8632E" w:rsidRDefault="00C8632E" w:rsidP="00C8632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1487"/>
        <w:gridCol w:w="9273"/>
      </w:tblGrid>
      <w:tr w:rsidR="00C8632E" w:rsidRPr="00C8632E" w:rsidTr="00C863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8632E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8632E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招聘计划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8632E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岗位要求</w:t>
            </w:r>
          </w:p>
        </w:tc>
      </w:tr>
      <w:tr w:rsidR="00C8632E" w:rsidRPr="00C8632E" w:rsidTr="00C863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建筑与城市规划学院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1-2</w:t>
            </w: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5" w:history="1"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同济大学建筑与城市规划学院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2021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年专职辅导员招聘启事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 w:val="18"/>
                  <w:szCs w:val="18"/>
                </w:rPr>
                <w:br/>
              </w:r>
            </w:hyperlink>
          </w:p>
        </w:tc>
      </w:tr>
      <w:tr w:rsidR="00C8632E" w:rsidRPr="00C8632E" w:rsidTr="00C863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土木工程学院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1-3</w:t>
            </w: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6" w:history="1"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同济大学土木工程学院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2021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年专职辅导员招聘启事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 </w:t>
              </w:r>
            </w:hyperlink>
          </w:p>
        </w:tc>
      </w:tr>
      <w:tr w:rsidR="00C8632E" w:rsidRPr="00C8632E" w:rsidTr="00C863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7" w:history="1"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同济大学汽车学院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2021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年专职辅导员招聘启事</w:t>
              </w:r>
            </w:hyperlink>
          </w:p>
        </w:tc>
      </w:tr>
      <w:tr w:rsidR="00C8632E" w:rsidRPr="00C8632E" w:rsidTr="00C863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1-3</w:t>
            </w: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8" w:history="1"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同济大学电子与信息工程学院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2021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年专职辅导员招聘启事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 </w:t>
              </w:r>
            </w:hyperlink>
          </w:p>
        </w:tc>
      </w:tr>
      <w:tr w:rsidR="00C8632E" w:rsidRPr="00C8632E" w:rsidTr="00C863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环境科学与工程学院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1-2</w:t>
            </w: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9" w:history="1"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同济大学环境科学与工程学院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2021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年专职辅导员招聘启事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 </w:t>
              </w:r>
            </w:hyperlink>
          </w:p>
        </w:tc>
      </w:tr>
      <w:tr w:rsidR="00C8632E" w:rsidRPr="00C8632E" w:rsidTr="00C863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机械与能源工程学院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1-2</w:t>
            </w: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0" w:history="1"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同济大学机械与能源工程学院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2021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年专职辅导员招聘启事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 </w:t>
              </w:r>
            </w:hyperlink>
          </w:p>
        </w:tc>
      </w:tr>
      <w:tr w:rsidR="00C8632E" w:rsidRPr="00C8632E" w:rsidTr="00C863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1-2</w:t>
            </w: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1" w:history="1"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 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同济大学医学院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2021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年专职辅导员招聘启事</w:t>
              </w:r>
            </w:hyperlink>
          </w:p>
        </w:tc>
      </w:tr>
      <w:tr w:rsidR="00C8632E" w:rsidRPr="00C8632E" w:rsidTr="00C863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2" w:history="1"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同济大学材料科学与工程学院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2021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年专职辅导员招聘启事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 </w:t>
              </w:r>
            </w:hyperlink>
          </w:p>
        </w:tc>
      </w:tr>
      <w:tr w:rsidR="00C8632E" w:rsidRPr="00C8632E" w:rsidTr="00C863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测绘与地理信息学院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3" w:history="1"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 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同济大学测绘与地理信息学院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2021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年专职辅导员招聘启事</w:t>
              </w:r>
            </w:hyperlink>
          </w:p>
        </w:tc>
      </w:tr>
      <w:tr w:rsidR="00C8632E" w:rsidRPr="00C8632E" w:rsidTr="00C863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4" w:history="1"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 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同济大学软件学院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2021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年专职辅导员招聘启事</w:t>
              </w:r>
            </w:hyperlink>
          </w:p>
        </w:tc>
      </w:tr>
      <w:tr w:rsidR="00C8632E" w:rsidRPr="00C8632E" w:rsidTr="00C863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5" w:history="1"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 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同济大学人文学院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2021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年专职辅导员招聘启事</w:t>
              </w:r>
            </w:hyperlink>
          </w:p>
        </w:tc>
      </w:tr>
      <w:tr w:rsidR="00C8632E" w:rsidRPr="00C8632E" w:rsidTr="00C863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艺术与传媒学院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6" w:history="1"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 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同济大学艺术与传媒学院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2021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年专职辅导员招聘启事</w:t>
              </w:r>
            </w:hyperlink>
          </w:p>
        </w:tc>
      </w:tr>
      <w:tr w:rsidR="00C8632E" w:rsidRPr="00C8632E" w:rsidTr="00C863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新生院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1-4</w:t>
            </w:r>
            <w:r w:rsidRPr="00C8632E">
              <w:rPr>
                <w:rFonts w:ascii="Arial" w:eastAsia="宋体" w:hAnsi="Arial" w:cs="Arial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32E" w:rsidRPr="00C8632E" w:rsidRDefault="00C8632E" w:rsidP="00C8632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hyperlink r:id="rId17" w:history="1"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 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同济大学新生院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2021</w:t>
              </w:r>
              <w:r w:rsidRPr="00C8632E">
                <w:rPr>
                  <w:rFonts w:ascii="Arial" w:eastAsia="宋体" w:hAnsi="Arial" w:cs="Arial"/>
                  <w:color w:val="3366FF"/>
                  <w:kern w:val="0"/>
                  <w:szCs w:val="21"/>
                </w:rPr>
                <w:t>年专职辅导员招聘启事</w:t>
              </w:r>
            </w:hyperlink>
          </w:p>
        </w:tc>
      </w:tr>
    </w:tbl>
    <w:p w:rsidR="00C8632E" w:rsidRPr="00C8632E" w:rsidRDefault="00C8632E" w:rsidP="00C8632E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8632E">
        <w:rPr>
          <w:rFonts w:ascii="Arial" w:eastAsia="宋体" w:hAnsi="Arial" w:cs="Arial"/>
          <w:b/>
          <w:bCs/>
          <w:color w:val="000000"/>
          <w:kern w:val="0"/>
          <w:szCs w:val="21"/>
        </w:rPr>
        <w:t>   </w:t>
      </w:r>
    </w:p>
    <w:p w:rsidR="000D46EF" w:rsidRPr="00C8632E" w:rsidRDefault="000D46EF" w:rsidP="00C8632E">
      <w:bookmarkStart w:id="0" w:name="_GoBack"/>
      <w:bookmarkEnd w:id="0"/>
    </w:p>
    <w:sectPr w:rsidR="000D46EF" w:rsidRPr="00C8632E" w:rsidSect="006752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0B"/>
    <w:rsid w:val="000D46EF"/>
    <w:rsid w:val="00310086"/>
    <w:rsid w:val="004B003F"/>
    <w:rsid w:val="00675200"/>
    <w:rsid w:val="00681BDC"/>
    <w:rsid w:val="006F591B"/>
    <w:rsid w:val="00756C5D"/>
    <w:rsid w:val="009F7656"/>
    <w:rsid w:val="00A04C61"/>
    <w:rsid w:val="00AA6694"/>
    <w:rsid w:val="00C8632E"/>
    <w:rsid w:val="00CF19B6"/>
    <w:rsid w:val="00DD1A0B"/>
    <w:rsid w:val="00E11FB8"/>
    <w:rsid w:val="00E94038"/>
    <w:rsid w:val="00EA344B"/>
    <w:rsid w:val="00ED66C4"/>
    <w:rsid w:val="00F10C40"/>
    <w:rsid w:val="00FA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9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11FB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11FB8"/>
    <w:rPr>
      <w:sz w:val="18"/>
      <w:szCs w:val="18"/>
    </w:rPr>
  </w:style>
  <w:style w:type="character" w:styleId="a5">
    <w:name w:val="Strong"/>
    <w:basedOn w:val="a0"/>
    <w:uiPriority w:val="22"/>
    <w:qFormat/>
    <w:rsid w:val="00CF19B6"/>
    <w:rPr>
      <w:b/>
      <w:bCs/>
    </w:rPr>
  </w:style>
  <w:style w:type="paragraph" w:customStyle="1" w:styleId="h4">
    <w:name w:val="h4"/>
    <w:basedOn w:val="a"/>
    <w:rsid w:val="00AA66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F7656"/>
    <w:rPr>
      <w:color w:val="0000FF"/>
      <w:u w:val="single"/>
    </w:rPr>
  </w:style>
  <w:style w:type="paragraph" w:customStyle="1" w:styleId="vsbcontentstart">
    <w:name w:val="vsbcontent_start"/>
    <w:basedOn w:val="a"/>
    <w:rsid w:val="003100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9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11FB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11FB8"/>
    <w:rPr>
      <w:sz w:val="18"/>
      <w:szCs w:val="18"/>
    </w:rPr>
  </w:style>
  <w:style w:type="character" w:styleId="a5">
    <w:name w:val="Strong"/>
    <w:basedOn w:val="a0"/>
    <w:uiPriority w:val="22"/>
    <w:qFormat/>
    <w:rsid w:val="00CF19B6"/>
    <w:rPr>
      <w:b/>
      <w:bCs/>
    </w:rPr>
  </w:style>
  <w:style w:type="paragraph" w:customStyle="1" w:styleId="h4">
    <w:name w:val="h4"/>
    <w:basedOn w:val="a"/>
    <w:rsid w:val="00AA66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F7656"/>
    <w:rPr>
      <w:color w:val="0000FF"/>
      <w:u w:val="single"/>
    </w:rPr>
  </w:style>
  <w:style w:type="paragraph" w:customStyle="1" w:styleId="vsbcontentstart">
    <w:name w:val="vsbcontent_start"/>
    <w:basedOn w:val="a"/>
    <w:rsid w:val="003100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.tongji.edu.cn/detach.portal?.pen=pe1145&amp;.pmn=view&amp;action=articleDetail&amp;bulletinId=3cf8677e-0c63-11eb-a946-b91c353f30c7" TargetMode="External"/><Relationship Id="rId13" Type="http://schemas.openxmlformats.org/officeDocument/2006/relationships/hyperlink" Target="http://student.tongji.edu.cn/detach.portal?.pen=pe1145&amp;.pmn=view&amp;action=articleDetail&amp;bulletinId=ec2e729d-0c61-11eb-a946-b91c353f30c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udent.tongji.edu.cn/detach.portal?.pen=pe1145&amp;.pmn=view&amp;action=articleDetail&amp;bulletinId=3db21333-0c66-11eb-a946-b91c353f30c7" TargetMode="External"/><Relationship Id="rId12" Type="http://schemas.openxmlformats.org/officeDocument/2006/relationships/hyperlink" Target="http://student.tongji.edu.cn/detach.portal?.pen=pe1145&amp;.pmn=view&amp;action=articleDetail&amp;bulletinId=818705bc-0b9e-11eb-a946-b91c353f30c7" TargetMode="External"/><Relationship Id="rId17" Type="http://schemas.openxmlformats.org/officeDocument/2006/relationships/hyperlink" Target="http://student.tongji.edu.cn/detach.portal?.pen=pe1145&amp;.pmn=view&amp;action=articleDetail&amp;bulletinId=ec691b97-0c6a-11eb-a946-b91c353f30c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tudent.tongji.edu.cn/detach.portal?.pen=pe1145&amp;.pmn=view&amp;action=articleDetail&amp;bulletinId=9d9f78a9-0c6b-11eb-a946-b91c353f30c7" TargetMode="External"/><Relationship Id="rId1" Type="http://schemas.openxmlformats.org/officeDocument/2006/relationships/styles" Target="styles.xml"/><Relationship Id="rId6" Type="http://schemas.openxmlformats.org/officeDocument/2006/relationships/hyperlink" Target="http://student.tongji.edu.cn/detach.portal?.pen=pe1145&amp;.pmn=view&amp;action=articleDetail&amp;bulletinId=965e6f76-0c6a-11eb-a946-b91c353f30c7" TargetMode="External"/><Relationship Id="rId11" Type="http://schemas.openxmlformats.org/officeDocument/2006/relationships/hyperlink" Target="http://student.tongji.edu.cn/detach.portal?.pen=pe1145&amp;.pmn=view&amp;action=articleDetail&amp;bulletinId=5f0db5c8-0c6b-11eb-a946-b91c353f30c7" TargetMode="External"/><Relationship Id="rId5" Type="http://schemas.openxmlformats.org/officeDocument/2006/relationships/hyperlink" Target="http://student.tongji.edu.cn/detach.portal?.pen=pe1145&amp;.pmn=view&amp;action=articleDetail&amp;bulletinId=b6c9f132-0c65-11eb-a946-b91c353f30c7" TargetMode="External"/><Relationship Id="rId15" Type="http://schemas.openxmlformats.org/officeDocument/2006/relationships/hyperlink" Target="http://student.tongji.edu.cn/detach.portal?.pen=pe1145&amp;.pmn=view&amp;action=articleDetail&amp;bulletinId=ff1adca4-0c66-11eb-a946-b91c353f30c7" TargetMode="External"/><Relationship Id="rId10" Type="http://schemas.openxmlformats.org/officeDocument/2006/relationships/hyperlink" Target="http://student.tongji.edu.cn/detach.portal?.pen=pe1145&amp;.pmn=view&amp;action=articleDetail&amp;bulletinId=09618c10-0c65-11eb-a946-b91c353f30c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tudent.tongji.edu.cn/detach.portal?.pen=pe1145&amp;.pmn=view&amp;action=articleDetail&amp;bulletinId=00e6ca5f-0c64-11eb-a946-b91c353f30c7" TargetMode="External"/><Relationship Id="rId14" Type="http://schemas.openxmlformats.org/officeDocument/2006/relationships/hyperlink" Target="http://student.tongji.edu.cn/detach.portal?.pen=pe1145&amp;.pmn=view&amp;action=articleDetail&amp;bulletinId=f5937b05-0c67-11eb-a946-b91c353f30c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2110</Characters>
  <Application>Microsoft Office Word</Application>
  <DocSecurity>0</DocSecurity>
  <Lines>17</Lines>
  <Paragraphs>4</Paragraphs>
  <ScaleCrop>false</ScaleCrop>
  <Company>微软中国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2020-10-14T02:38:00Z</dcterms:created>
  <dcterms:modified xsi:type="dcterms:W3CDTF">2020-10-14T02:38:00Z</dcterms:modified>
</cp:coreProperties>
</file>