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928" w:tblpY="1803"/>
        <w:tblOverlap w:val="never"/>
        <w:tblW w:w="1533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652"/>
        <w:gridCol w:w="652"/>
        <w:gridCol w:w="536"/>
        <w:gridCol w:w="645"/>
        <w:gridCol w:w="1019"/>
        <w:gridCol w:w="567"/>
        <w:gridCol w:w="567"/>
        <w:gridCol w:w="426"/>
        <w:gridCol w:w="567"/>
        <w:gridCol w:w="1275"/>
        <w:gridCol w:w="1276"/>
        <w:gridCol w:w="851"/>
        <w:gridCol w:w="1275"/>
        <w:gridCol w:w="709"/>
        <w:gridCol w:w="567"/>
        <w:gridCol w:w="709"/>
        <w:gridCol w:w="567"/>
        <w:gridCol w:w="992"/>
        <w:gridCol w:w="9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</w:rPr>
              <w:t>2020年广东省汕尾市重大项目前期工作办公室公开选聘人员岗位表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创艺简标宋" w:hAnsi="创艺简标宋" w:eastAsia="创艺简标宋" w:cs="创艺简标宋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招聘  单位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岗位  名称</w:t>
            </w:r>
          </w:p>
        </w:tc>
        <w:tc>
          <w:tcPr>
            <w:tcW w:w="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岗位  等级</w:t>
            </w:r>
          </w:p>
        </w:tc>
        <w:tc>
          <w:tcPr>
            <w:tcW w:w="10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岗位简介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3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职称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年龄  要求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执业资格证要求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工作经历要求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性别要求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9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研究生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（代码）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本科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（代码）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专科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（代码）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7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A1001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汕尾市重大项目前期工作办公室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管理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人员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管理岗位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八级或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七级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从事协调指导重大项目规划论证、立项用地规划许可、工程建设许可、施工许可等管理工作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社会人员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全日制本科及以上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1.建筑与土木工程（A081407）</w:t>
            </w:r>
          </w:p>
          <w:p>
            <w:pPr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2.工程管理（A120102）</w:t>
            </w:r>
          </w:p>
          <w:p>
            <w:pPr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3.工业工程（A120103）</w:t>
            </w:r>
          </w:p>
          <w:p>
            <w:pPr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 xml:space="preserve">4.项目管理（A120104）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1.土木类（B0811）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2.水利类（B0812）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3.工程管理（B120103）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4.工程造价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（B120105）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在编在岗事业单位管理人员和全日制硕士研究生以上学历（学位）人员报考不作专业技术限制；其他人员报考须具备相应专业中级及以上专业技术职称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45周岁以下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5年以上工作经历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具备《广东省市级以下事业单位领导人员管理暂行办法》要求的其他任职条件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具备相应专业副高以上或取得相应专业中级满8年以上专业技术职称的，学历放宽至非全日制本科</w:t>
            </w:r>
          </w:p>
        </w:tc>
      </w:tr>
    </w:tbl>
    <w:p>
      <w:pPr>
        <w:rPr>
          <w:rFonts w:ascii="仿宋" w:hAnsi="仿宋" w:eastAsia="仿宋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3280"/>
    <w:rsid w:val="00081300"/>
    <w:rsid w:val="0025202C"/>
    <w:rsid w:val="00275B91"/>
    <w:rsid w:val="003818CF"/>
    <w:rsid w:val="003E49E3"/>
    <w:rsid w:val="0046239B"/>
    <w:rsid w:val="005B1B9F"/>
    <w:rsid w:val="00610703"/>
    <w:rsid w:val="006675F9"/>
    <w:rsid w:val="00683B47"/>
    <w:rsid w:val="0085498F"/>
    <w:rsid w:val="0092371E"/>
    <w:rsid w:val="00981711"/>
    <w:rsid w:val="00A63D3D"/>
    <w:rsid w:val="00A8583A"/>
    <w:rsid w:val="00C972DE"/>
    <w:rsid w:val="00D03E43"/>
    <w:rsid w:val="00D23297"/>
    <w:rsid w:val="00D42C6F"/>
    <w:rsid w:val="00DF43F3"/>
    <w:rsid w:val="00EE3280"/>
    <w:rsid w:val="4CD3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85</Words>
  <Characters>487</Characters>
  <Lines>4</Lines>
  <Paragraphs>1</Paragraphs>
  <TotalTime>49</TotalTime>
  <ScaleCrop>false</ScaleCrop>
  <LinksUpToDate>false</LinksUpToDate>
  <CharactersWithSpaces>571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2020-10-05T03:23:00Z</dcterms:created>
  <dc:creator>林少滨</dc:creator>
  <cp:lastModifiedBy>Administrator</cp:lastModifiedBy>
  <cp:lastPrinted>2020-10-05T03:25:00Z</cp:lastPrinted>
  <dcterms:modified xsi:type="dcterms:W3CDTF">2020-10-09T03:33:43Z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