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>安吉雷博人力资源服务有限公司</w:t>
      </w:r>
      <w:r>
        <w:rPr>
          <w:rFonts w:hint="eastAsia"/>
          <w:bCs/>
          <w:sz w:val="44"/>
          <w:szCs w:val="44"/>
        </w:rPr>
        <w:t>招聘岗位信息表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3"/>
        <w:tblW w:w="14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01"/>
        <w:gridCol w:w="1230"/>
        <w:gridCol w:w="1320"/>
        <w:gridCol w:w="2475"/>
        <w:gridCol w:w="1485"/>
        <w:gridCol w:w="1200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招聘人数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性别要求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年龄要求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专业要求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工作人员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55周岁以下（1964年10月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日以后出生）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大专及以上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熟悉安吉县征迁政策和乡镇（平台）工作，有5年及以上征迁工作经验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2865"/>
    <w:rsid w:val="2E44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2020-10-19T03:27:00Z</dcterms:created>
  <dc:creator>mrl</dc:creator>
  <cp:lastModifiedBy>mrl</cp:lastModifiedBy>
  <dcterms:modified xsi:type="dcterms:W3CDTF">2020-10-19T03:28:22Z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