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D7" w:rsidRDefault="00A214D7" w:rsidP="00A214D7">
      <w:pPr>
        <w:widowControl/>
        <w:jc w:val="center"/>
        <w:rPr>
          <w:rFonts w:ascii="宋体" w:hAnsi="宋体"/>
          <w:kern w:val="0"/>
          <w:sz w:val="24"/>
          <w:szCs w:val="24"/>
        </w:rPr>
      </w:pPr>
      <w:r>
        <w:rPr>
          <w:rFonts w:ascii="微软雅黑" w:eastAsia="微软雅黑" w:hAnsi="微软雅黑" w:cs="宋体" w:hint="eastAsia"/>
          <w:b/>
          <w:bCs/>
          <w:color w:val="454545"/>
          <w:kern w:val="0"/>
          <w:sz w:val="27"/>
          <w:szCs w:val="27"/>
        </w:rPr>
        <w:t>高层次人才</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1.</w:t>
      </w:r>
      <w:r>
        <w:rPr>
          <w:rFonts w:ascii="微软雅黑" w:eastAsia="微软雅黑" w:hAnsi="微软雅黑" w:cs="宋体" w:hint="eastAsia"/>
          <w:color w:val="454545"/>
          <w:kern w:val="0"/>
          <w:sz w:val="27"/>
          <w:szCs w:val="27"/>
          <w:shd w:val="clear" w:color="auto" w:fill="FFFFFF"/>
        </w:rPr>
        <w:t>中国科学院院士、中国工程院院士、国家级和教育部人才计划获得者、国家自然科学基金杰出青年科学获得者等,及海内外具有与此相当学术地位和成就的专家学者。</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2.</w:t>
      </w:r>
      <w:r>
        <w:rPr>
          <w:rFonts w:ascii="微软雅黑" w:eastAsia="微软雅黑" w:hAnsi="微软雅黑" w:cs="宋体" w:hint="eastAsia"/>
          <w:color w:val="454545"/>
          <w:kern w:val="0"/>
          <w:sz w:val="27"/>
          <w:szCs w:val="27"/>
          <w:shd w:val="clear" w:color="auto" w:fill="FFFFFF"/>
        </w:rPr>
        <w:t>国家级和省部级青年人才计划获得者、国家特支计划青年拔尖人才、国家自然科学基金优秀青年科学基金获得者、上海领军人才、国家万人计划、全国高校教学名师、省部级学术和技术带头人、省部级有突出贡献的优秀专家以及海内外具有与此相当学术地位和成就的专家学者。</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3.</w:t>
      </w:r>
      <w:r>
        <w:rPr>
          <w:rFonts w:ascii="微软雅黑" w:eastAsia="微软雅黑" w:hAnsi="微软雅黑" w:cs="宋体" w:hint="eastAsia"/>
          <w:color w:val="454545"/>
          <w:kern w:val="0"/>
          <w:sz w:val="27"/>
          <w:szCs w:val="27"/>
          <w:shd w:val="clear" w:color="auto" w:fill="FFFFFF"/>
        </w:rPr>
        <w:t>学校发展所急需的其他海内外优秀人才，须符合以下条件之一：近5年以独立作者或第一作者身份在本学科领域top3期刊发表论文，曾主持过国家自然科学及社会科学等重大重点项目或获得省部级教学科研成果二等奖等奖项。</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招聘专业：会计学、审计学、财务管理、金融学、应用经济学、工商管理、金融科技、保险精算、计算机、日语、马克思主义理论等相关专业，共计13人。</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岗位待遇：</w:t>
      </w:r>
      <w:r>
        <w:rPr>
          <w:rFonts w:ascii="微软雅黑" w:eastAsia="微软雅黑" w:hAnsi="微软雅黑" w:cs="宋体" w:hint="eastAsia"/>
          <w:color w:val="454545"/>
          <w:kern w:val="0"/>
          <w:sz w:val="27"/>
          <w:szCs w:val="27"/>
          <w:shd w:val="clear" w:color="auto" w:fill="FFFFFF"/>
        </w:rPr>
        <w:t>视应聘者具体条件，在聘期内实行年薪制，其中全职高层次人才年薪为50—400万；聘期内提供工作经费（科研经费及团队建设经费）20—100万；给予一次性住房补贴50—800万。柔性高层次人才视具体工作任务和来访时间确定薪酬待遇，所有高层次人才均一人一议。</w:t>
      </w:r>
    </w:p>
    <w:p w:rsidR="00A214D7" w:rsidRDefault="00A214D7" w:rsidP="00A214D7">
      <w:pPr>
        <w:widowControl/>
        <w:jc w:val="center"/>
        <w:rPr>
          <w:rFonts w:ascii="宋体" w:hAnsi="宋体" w:hint="eastAsia"/>
          <w:kern w:val="0"/>
          <w:sz w:val="24"/>
          <w:szCs w:val="24"/>
        </w:rPr>
      </w:pPr>
      <w:r>
        <w:rPr>
          <w:rFonts w:ascii="微软雅黑" w:eastAsia="微软雅黑" w:hAnsi="微软雅黑" w:cs="宋体" w:hint="eastAsia"/>
          <w:b/>
          <w:bCs/>
          <w:color w:val="454545"/>
          <w:kern w:val="0"/>
          <w:sz w:val="27"/>
          <w:szCs w:val="27"/>
        </w:rPr>
        <w:t>常任</w:t>
      </w:r>
      <w:proofErr w:type="gramStart"/>
      <w:r>
        <w:rPr>
          <w:rFonts w:ascii="微软雅黑" w:eastAsia="微软雅黑" w:hAnsi="微软雅黑" w:cs="宋体" w:hint="eastAsia"/>
          <w:b/>
          <w:bCs/>
          <w:color w:val="454545"/>
          <w:kern w:val="0"/>
          <w:sz w:val="27"/>
          <w:szCs w:val="27"/>
        </w:rPr>
        <w:t>轨</w:t>
      </w:r>
      <w:proofErr w:type="gramEnd"/>
      <w:r>
        <w:rPr>
          <w:rFonts w:ascii="微软雅黑" w:eastAsia="微软雅黑" w:hAnsi="微软雅黑" w:cs="宋体" w:hint="eastAsia"/>
          <w:b/>
          <w:bCs/>
          <w:color w:val="454545"/>
          <w:kern w:val="0"/>
          <w:sz w:val="27"/>
          <w:szCs w:val="27"/>
        </w:rPr>
        <w:t>教师</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color w:val="454545"/>
          <w:kern w:val="0"/>
          <w:sz w:val="27"/>
          <w:szCs w:val="27"/>
          <w:shd w:val="clear" w:color="auto" w:fill="FFFFFF"/>
        </w:rPr>
        <w:lastRenderedPageBreak/>
        <w:t>具有海内外知名大学博士学位和学术工作经历,在学科前沿领域开展创新型研究,取得重要的研究成果,具有较强的学术潜力,在国内外一流期刊发表过论文,具备获得国家和上海市青年人才计划等人才项目入选</w:t>
      </w:r>
      <w:proofErr w:type="gramStart"/>
      <w:r>
        <w:rPr>
          <w:rFonts w:ascii="微软雅黑" w:eastAsia="微软雅黑" w:hAnsi="微软雅黑" w:cs="宋体" w:hint="eastAsia"/>
          <w:color w:val="454545"/>
          <w:kern w:val="0"/>
          <w:sz w:val="27"/>
          <w:szCs w:val="27"/>
          <w:shd w:val="clear" w:color="auto" w:fill="FFFFFF"/>
        </w:rPr>
        <w:t>者潜力</w:t>
      </w:r>
      <w:proofErr w:type="gramEnd"/>
      <w:r>
        <w:rPr>
          <w:rFonts w:ascii="微软雅黑" w:eastAsia="微软雅黑" w:hAnsi="微软雅黑" w:cs="宋体" w:hint="eastAsia"/>
          <w:color w:val="454545"/>
          <w:kern w:val="0"/>
          <w:sz w:val="27"/>
          <w:szCs w:val="27"/>
          <w:shd w:val="clear" w:color="auto" w:fill="FFFFFF"/>
        </w:rPr>
        <w:t>的海内外优秀青年学者，一般年龄不超过40周岁。</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招聘专业：会计学、财务管理、审计学、金融学、统计学、金融工程共计9人。</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岗位待遇</w:t>
      </w:r>
      <w:r>
        <w:rPr>
          <w:rFonts w:ascii="微软雅黑" w:eastAsia="微软雅黑" w:hAnsi="微软雅黑" w:cs="宋体" w:hint="eastAsia"/>
          <w:color w:val="454545"/>
          <w:kern w:val="0"/>
          <w:sz w:val="27"/>
          <w:szCs w:val="27"/>
          <w:shd w:val="clear" w:color="auto" w:fill="FFFFFF"/>
        </w:rPr>
        <w:t>：聘期内实行年薪制，年薪为30—45万之间，住房补贴15万元，过渡期内提供校内住房租住或租房补贴；聘期内可全薪完成学校批准的国内外访学、产学研</w:t>
      </w:r>
      <w:proofErr w:type="gramStart"/>
      <w:r>
        <w:rPr>
          <w:rFonts w:ascii="微软雅黑" w:eastAsia="微软雅黑" w:hAnsi="微软雅黑" w:cs="宋体" w:hint="eastAsia"/>
          <w:color w:val="454545"/>
          <w:kern w:val="0"/>
          <w:sz w:val="27"/>
          <w:szCs w:val="27"/>
          <w:shd w:val="clear" w:color="auto" w:fill="FFFFFF"/>
        </w:rPr>
        <w:t>践习等</w:t>
      </w:r>
      <w:proofErr w:type="gramEnd"/>
      <w:r>
        <w:rPr>
          <w:rFonts w:ascii="微软雅黑" w:eastAsia="微软雅黑" w:hAnsi="微软雅黑" w:cs="宋体" w:hint="eastAsia"/>
          <w:color w:val="454545"/>
          <w:kern w:val="0"/>
          <w:sz w:val="27"/>
          <w:szCs w:val="27"/>
          <w:shd w:val="clear" w:color="auto" w:fill="FFFFFF"/>
        </w:rPr>
        <w:t>活动，或享受累计不超过12个月的全薪学术休假；聘任高级专业技术职务岗位单列。紧缺学科可适当提高，具体面议。</w:t>
      </w:r>
    </w:p>
    <w:p w:rsidR="00A214D7" w:rsidRDefault="00A214D7" w:rsidP="00A214D7">
      <w:pPr>
        <w:widowControl/>
        <w:jc w:val="center"/>
        <w:rPr>
          <w:rFonts w:ascii="宋体" w:hAnsi="宋体" w:hint="eastAsia"/>
          <w:kern w:val="0"/>
          <w:sz w:val="24"/>
          <w:szCs w:val="24"/>
        </w:rPr>
      </w:pPr>
      <w:r>
        <w:rPr>
          <w:rFonts w:ascii="微软雅黑" w:eastAsia="微软雅黑" w:hAnsi="微软雅黑" w:cs="宋体" w:hint="eastAsia"/>
          <w:b/>
          <w:bCs/>
          <w:color w:val="454545"/>
          <w:kern w:val="0"/>
          <w:sz w:val="27"/>
          <w:szCs w:val="27"/>
        </w:rPr>
        <w:t>骨干教师</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color w:val="454545"/>
          <w:kern w:val="0"/>
          <w:sz w:val="27"/>
          <w:szCs w:val="27"/>
          <w:shd w:val="clear" w:color="auto" w:fill="FFFFFF"/>
        </w:rPr>
        <w:t>博士，须具备相关专业扎实的理论基础、较高的学术水平和创新能力，近三年作为独立或第一作者在本学科具有影响力的国内外期刊发表过论文（国内期刊一般为《中文社会科学引文索引》获《中国科技引证报告》的前30%，国外期刊一般为SCI、SSCI）。部分紧缺学科可放宽至硕士，</w:t>
      </w:r>
      <w:r>
        <w:rPr>
          <w:rFonts w:ascii="微软雅黑" w:eastAsia="微软雅黑" w:hAnsi="微软雅黑" w:cs="宋体" w:hint="eastAsia"/>
          <w:b/>
          <w:bCs/>
          <w:color w:val="454545"/>
          <w:kern w:val="0"/>
          <w:sz w:val="27"/>
          <w:szCs w:val="27"/>
        </w:rPr>
        <w:t>须为“双一流”高校毕业或海外知名院校背景（原则上自本科以来应在 “双一流”院校或海外知名高校就读</w:t>
      </w:r>
      <w:proofErr w:type="gramStart"/>
      <w:r>
        <w:rPr>
          <w:rFonts w:ascii="微软雅黑" w:eastAsia="微软雅黑" w:hAnsi="微软雅黑" w:cs="宋体" w:hint="eastAsia"/>
          <w:b/>
          <w:bCs/>
          <w:color w:val="454545"/>
          <w:kern w:val="0"/>
          <w:sz w:val="27"/>
          <w:szCs w:val="27"/>
        </w:rPr>
        <w:t>且专业</w:t>
      </w:r>
      <w:proofErr w:type="gramEnd"/>
      <w:r>
        <w:rPr>
          <w:rFonts w:ascii="微软雅黑" w:eastAsia="微软雅黑" w:hAnsi="微软雅黑" w:cs="宋体" w:hint="eastAsia"/>
          <w:b/>
          <w:bCs/>
          <w:color w:val="454545"/>
          <w:kern w:val="0"/>
          <w:sz w:val="27"/>
          <w:szCs w:val="27"/>
        </w:rPr>
        <w:t>为本学科专业，有良好的学术发展潜力）</w:t>
      </w:r>
      <w:r>
        <w:rPr>
          <w:rFonts w:ascii="微软雅黑" w:eastAsia="微软雅黑" w:hAnsi="微软雅黑" w:cs="宋体" w:hint="eastAsia"/>
          <w:color w:val="454545"/>
          <w:kern w:val="0"/>
          <w:sz w:val="27"/>
          <w:szCs w:val="27"/>
          <w:shd w:val="clear" w:color="auto" w:fill="FFFFFF"/>
        </w:rPr>
        <w:t>。应届毕业生一般年龄不超过35周岁。</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岗位待遇</w:t>
      </w:r>
      <w:r>
        <w:rPr>
          <w:rFonts w:ascii="微软雅黑" w:eastAsia="微软雅黑" w:hAnsi="微软雅黑" w:cs="宋体" w:hint="eastAsia"/>
          <w:color w:val="454545"/>
          <w:kern w:val="0"/>
          <w:sz w:val="27"/>
          <w:szCs w:val="27"/>
          <w:shd w:val="clear" w:color="auto" w:fill="FFFFFF"/>
        </w:rPr>
        <w:t>：提供一次性科研启动经费及住房补贴不超过30万元，过渡期内提供学校住房租住或租房补贴。工资、福利和社会保险等相关待遇按上海市事业单位和学校有关规定执行。</w:t>
      </w:r>
    </w:p>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lastRenderedPageBreak/>
        <w:t>招聘专业及人数：详见下表</w:t>
      </w:r>
    </w:p>
    <w:tbl>
      <w:tblPr>
        <w:tblW w:w="8804" w:type="dxa"/>
        <w:tblCellSpacing w:w="15" w:type="dxa"/>
        <w:tblInd w:w="63"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371"/>
        <w:gridCol w:w="1018"/>
        <w:gridCol w:w="2710"/>
        <w:gridCol w:w="527"/>
        <w:gridCol w:w="4178"/>
      </w:tblGrid>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序号</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部门</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招聘专业</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招聘人数</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任职要求</w:t>
            </w:r>
          </w:p>
        </w:tc>
      </w:tr>
      <w:tr w:rsidR="00A214D7" w:rsidTr="00A214D7">
        <w:trPr>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会计学院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会计学</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4</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r>
              <w:rPr>
                <w:rFonts w:ascii="宋体" w:hAnsi="宋体" w:hint="eastAsia"/>
                <w:kern w:val="0"/>
                <w:sz w:val="24"/>
                <w:szCs w:val="24"/>
              </w:rPr>
              <w:br/>
            </w:r>
            <w:r>
              <w:rPr>
                <w:rFonts w:ascii="宋体" w:hAnsi="宋体" w:hint="eastAsia"/>
                <w:kern w:val="0"/>
              </w:rPr>
              <w:t>2、曾在会计师事务所、企业工作，有实务工作经验者或曾在高校从事过教学工作者优先考虑。</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财务管理</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3</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资产评估</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roofErr w:type="gramStart"/>
            <w:r>
              <w:rPr>
                <w:rFonts w:ascii="宋体" w:hAnsi="宋体" w:hint="eastAsia"/>
                <w:kern w:val="0"/>
              </w:rPr>
              <w:t>审计学</w:t>
            </w:r>
            <w:proofErr w:type="gramEnd"/>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3</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全英文授课教师</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1、具有海外知名高校学历学位教育背景；</w:t>
            </w:r>
            <w:r>
              <w:rPr>
                <w:rFonts w:ascii="宋体" w:hAnsi="宋体" w:hint="eastAsia"/>
                <w:kern w:val="0"/>
                <w:sz w:val="24"/>
                <w:szCs w:val="24"/>
              </w:rPr>
              <w:br/>
            </w:r>
            <w:r>
              <w:rPr>
                <w:rFonts w:ascii="宋体" w:hAnsi="宋体" w:hint="eastAsia"/>
                <w:kern w:val="0"/>
              </w:rPr>
              <w:t>2、具有海外工作经验或国际相关职业资格者优先。</w:t>
            </w:r>
          </w:p>
        </w:tc>
      </w:tr>
      <w:tr w:rsidR="00A214D7" w:rsidTr="00A214D7">
        <w:trPr>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2</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金融学院(中丹学院)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金融学</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color w:val="333333"/>
                <w:kern w:val="0"/>
              </w:rPr>
              <w:t>6</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1、博士研究生，经济学或金融学专业；</w:t>
            </w:r>
            <w:r>
              <w:rPr>
                <w:rFonts w:ascii="宋体" w:hAnsi="宋体" w:hint="eastAsia"/>
                <w:kern w:val="0"/>
                <w:sz w:val="24"/>
                <w:szCs w:val="24"/>
              </w:rPr>
              <w:br/>
            </w:r>
            <w:r>
              <w:rPr>
                <w:rFonts w:ascii="宋体" w:hAnsi="宋体" w:hint="eastAsia"/>
                <w:kern w:val="0"/>
              </w:rPr>
              <w:t xml:space="preserve">2、具备扎实的理论基础、较高的学术水平和创新能力，具有较强的学术潜力。 </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金融工程</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信用管理</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投资学</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3</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工商管理学院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市场营销、工商管理、人力资源管理、物流管理（区块链管理）</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color w:val="333333"/>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2、管理学等相关专业</w:t>
            </w: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4</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国际经贸学院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国际经济与贸易</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5</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2、有较强的教学和科研能力，能胜任教学科研任务。</w:t>
            </w: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5</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财税与公共管理学院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财政学、税收学</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2、须具备扎实的理论基础、具备税收专业背景，同等条件下具备实务能力者优先。</w:t>
            </w:r>
          </w:p>
        </w:tc>
      </w:tr>
      <w:tr w:rsidR="00A214D7" w:rsidTr="00A214D7">
        <w:trPr>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6</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统计与数学学院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金融统计</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计量经济学、金融风险管理、国民经济核算、、数理统计、统计机器学习、大数据分析等</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应用统计</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金融数学</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3</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公共数学教学部</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9</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7</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信息管理学院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计算机及相关专业、计算机科学与技术</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2、计算机或相关专业</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电子商务</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2、计算机或相关专业；从事过电子支付方向课题或者行业实践经验者优先</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数据科学与大数据技术</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hint="eastAsia"/>
                <w:kern w:val="0"/>
                <w:sz w:val="24"/>
                <w:szCs w:val="24"/>
              </w:rPr>
            </w:pPr>
            <w:r>
              <w:rPr>
                <w:rFonts w:ascii="宋体" w:hAnsi="宋体" w:hint="eastAsia"/>
                <w:kern w:val="0"/>
              </w:rPr>
              <w:t>2、计算机或相关专业；</w:t>
            </w:r>
          </w:p>
          <w:p w:rsidR="00A214D7" w:rsidRDefault="00A214D7">
            <w:pPr>
              <w:widowControl/>
              <w:jc w:val="left"/>
              <w:rPr>
                <w:rFonts w:ascii="宋体" w:hAnsi="宋体"/>
                <w:kern w:val="0"/>
                <w:sz w:val="24"/>
                <w:szCs w:val="24"/>
              </w:rPr>
            </w:pPr>
            <w:r>
              <w:rPr>
                <w:rFonts w:ascii="宋体" w:hAnsi="宋体" w:hint="eastAsia"/>
                <w:kern w:val="0"/>
              </w:rPr>
              <w:t>3、熟悉大数据技术、区块链、人工智能等在金融行业领域应用，具有金融信息技术开发、应用经验</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信息系统与系统管理</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2、计算机或相关专业</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物理</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 博士研究生；</w:t>
            </w:r>
          </w:p>
          <w:p w:rsidR="00A214D7" w:rsidRDefault="00A214D7">
            <w:pPr>
              <w:widowControl/>
              <w:jc w:val="left"/>
              <w:rPr>
                <w:rFonts w:ascii="宋体" w:hAnsi="宋体" w:hint="eastAsia"/>
                <w:kern w:val="0"/>
                <w:sz w:val="24"/>
                <w:szCs w:val="24"/>
              </w:rPr>
            </w:pPr>
            <w:r>
              <w:rPr>
                <w:rFonts w:ascii="宋体" w:hAnsi="宋体" w:hint="eastAsia"/>
                <w:kern w:val="0"/>
              </w:rPr>
              <w:t>2、 物理学专业；</w:t>
            </w:r>
          </w:p>
          <w:p w:rsidR="00A214D7" w:rsidRDefault="00A214D7">
            <w:pPr>
              <w:widowControl/>
              <w:jc w:val="left"/>
              <w:rPr>
                <w:rFonts w:ascii="宋体" w:hAnsi="宋体"/>
                <w:kern w:val="0"/>
                <w:sz w:val="24"/>
                <w:szCs w:val="24"/>
              </w:rPr>
            </w:pPr>
            <w:r>
              <w:rPr>
                <w:rFonts w:ascii="宋体" w:hAnsi="宋体" w:hint="eastAsia"/>
                <w:kern w:val="0"/>
              </w:rPr>
              <w:t>3、能够胜任大学物理教学工作，并能够承担部分计算机类课程教学工作；</w:t>
            </w: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8</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外国语学院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商务英语、大学英语</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3</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2.英语类相关专业；</w:t>
            </w:r>
          </w:p>
        </w:tc>
      </w:tr>
      <w:tr w:rsidR="00A214D7" w:rsidTr="00A214D7">
        <w:trPr>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9</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保险学院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保险学</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2、保险、金融、经济类相关专业；</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精算学</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2、精算、统计、数学类相关专业；</w:t>
            </w: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10</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法学院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法学</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2、民商法专业，海外留学经历优先。</w:t>
            </w:r>
          </w:p>
        </w:tc>
      </w:tr>
      <w:tr w:rsidR="00A214D7" w:rsidTr="00A214D7">
        <w:trPr>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11</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金融科技学院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金融科技</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r>
              <w:rPr>
                <w:rFonts w:ascii="宋体" w:hAnsi="宋体" w:hint="eastAsia"/>
                <w:kern w:val="0"/>
                <w:sz w:val="24"/>
                <w:szCs w:val="24"/>
              </w:rPr>
              <w:br/>
            </w:r>
            <w:r>
              <w:rPr>
                <w:rFonts w:ascii="宋体" w:hAnsi="宋体" w:hint="eastAsia"/>
                <w:kern w:val="0"/>
              </w:rPr>
              <w:t>2、金融工程、量化金融分析等研究方向，或本科为信息管理与信息系统等专业的优先。</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信息管理</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2、计算机、信息管理相关专业；</w:t>
            </w: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12</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马克思主义学院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马克思主义理论</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5</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2、马克思主义理论学科优先。</w:t>
            </w:r>
          </w:p>
        </w:tc>
      </w:tr>
      <w:tr w:rsidR="00A214D7" w:rsidTr="00A214D7">
        <w:trPr>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13</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人文艺术学院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汉语言文学</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w:t>
            </w:r>
          </w:p>
          <w:p w:rsidR="00A214D7" w:rsidRDefault="00A214D7">
            <w:pPr>
              <w:widowControl/>
              <w:jc w:val="left"/>
              <w:rPr>
                <w:rFonts w:ascii="宋体" w:hAnsi="宋体"/>
                <w:kern w:val="0"/>
                <w:sz w:val="24"/>
                <w:szCs w:val="24"/>
              </w:rPr>
            </w:pPr>
            <w:r>
              <w:rPr>
                <w:rFonts w:ascii="宋体" w:hAnsi="宋体" w:hint="eastAsia"/>
                <w:kern w:val="0"/>
              </w:rPr>
              <w:t>2、秘书学专业；</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汉语国际教育</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1.汉语国际教育专业博士，副教授；</w:t>
            </w:r>
          </w:p>
          <w:p w:rsidR="00A214D7" w:rsidRDefault="00A214D7">
            <w:pPr>
              <w:widowControl/>
              <w:jc w:val="left"/>
              <w:rPr>
                <w:rFonts w:ascii="宋体" w:hAnsi="宋体" w:hint="eastAsia"/>
                <w:kern w:val="0"/>
                <w:sz w:val="24"/>
                <w:szCs w:val="24"/>
              </w:rPr>
            </w:pPr>
            <w:r>
              <w:rPr>
                <w:rFonts w:ascii="宋体" w:hAnsi="宋体" w:hint="eastAsia"/>
                <w:kern w:val="0"/>
              </w:rPr>
              <w:t>2.年龄45岁以下；</w:t>
            </w:r>
          </w:p>
          <w:p w:rsidR="00A214D7" w:rsidRDefault="00A214D7">
            <w:pPr>
              <w:widowControl/>
              <w:jc w:val="left"/>
              <w:rPr>
                <w:rFonts w:ascii="宋体" w:hAnsi="宋体"/>
                <w:kern w:val="0"/>
                <w:sz w:val="24"/>
                <w:szCs w:val="24"/>
              </w:rPr>
            </w:pPr>
            <w:r>
              <w:rPr>
                <w:rFonts w:ascii="宋体" w:hAnsi="宋体" w:hint="eastAsia"/>
                <w:kern w:val="0"/>
              </w:rPr>
              <w:t>3.有较强的科研能力；</w:t>
            </w: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14</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体育与健康学院</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体育专业</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3</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1、硕士研究生；</w:t>
            </w:r>
            <w:r>
              <w:rPr>
                <w:rFonts w:ascii="宋体" w:hAnsi="宋体" w:hint="eastAsia"/>
                <w:kern w:val="0"/>
                <w:sz w:val="24"/>
                <w:szCs w:val="24"/>
              </w:rPr>
              <w:br/>
            </w:r>
            <w:r>
              <w:rPr>
                <w:rFonts w:ascii="宋体" w:hAnsi="宋体" w:hint="eastAsia"/>
                <w:kern w:val="0"/>
              </w:rPr>
              <w:t>2、有运动员等级或在全国比赛中获奖；</w:t>
            </w:r>
            <w:r>
              <w:rPr>
                <w:rFonts w:ascii="宋体" w:hAnsi="宋体" w:hint="eastAsia"/>
                <w:kern w:val="0"/>
                <w:sz w:val="24"/>
                <w:szCs w:val="24"/>
              </w:rPr>
              <w:br/>
            </w:r>
            <w:r>
              <w:rPr>
                <w:rFonts w:ascii="宋体" w:hAnsi="宋体" w:hint="eastAsia"/>
                <w:kern w:val="0"/>
              </w:rPr>
              <w:t>3、能胜任体育教学与训练比赛工作。</w:t>
            </w: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15</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博物馆</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会计史、经济史</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color w:val="333333"/>
                <w:kern w:val="0"/>
              </w:rPr>
              <w:t>1</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1、博士研究生，教授职称；</w:t>
            </w:r>
          </w:p>
          <w:p w:rsidR="00A214D7" w:rsidRDefault="00A214D7">
            <w:pPr>
              <w:widowControl/>
              <w:jc w:val="left"/>
              <w:rPr>
                <w:rFonts w:ascii="宋体" w:hAnsi="宋体"/>
                <w:kern w:val="0"/>
                <w:sz w:val="24"/>
                <w:szCs w:val="24"/>
              </w:rPr>
            </w:pPr>
            <w:r>
              <w:rPr>
                <w:rFonts w:ascii="宋体" w:hAnsi="宋体" w:hint="eastAsia"/>
                <w:kern w:val="0"/>
              </w:rPr>
              <w:t>2、较强的研究能力及组织协调能力，有从事史学研究的经历；</w:t>
            </w:r>
          </w:p>
        </w:tc>
      </w:tr>
    </w:tbl>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 xml:space="preserve"> </w:t>
      </w:r>
    </w:p>
    <w:p w:rsidR="00A214D7" w:rsidRDefault="00A214D7" w:rsidP="00A214D7">
      <w:pPr>
        <w:widowControl/>
        <w:jc w:val="center"/>
        <w:rPr>
          <w:rFonts w:ascii="宋体" w:hAnsi="宋体" w:hint="eastAsia"/>
          <w:kern w:val="0"/>
          <w:sz w:val="24"/>
          <w:szCs w:val="24"/>
        </w:rPr>
      </w:pPr>
      <w:r>
        <w:rPr>
          <w:rFonts w:ascii="微软雅黑" w:eastAsia="微软雅黑" w:hAnsi="微软雅黑" w:cs="宋体" w:hint="eastAsia"/>
          <w:b/>
          <w:bCs/>
          <w:color w:val="454545"/>
          <w:kern w:val="0"/>
          <w:sz w:val="27"/>
          <w:szCs w:val="27"/>
        </w:rPr>
        <w:t>辅导员岗位</w:t>
      </w:r>
    </w:p>
    <w:tbl>
      <w:tblPr>
        <w:tblW w:w="8814" w:type="dxa"/>
        <w:tblCellSpacing w:w="15" w:type="dxa"/>
        <w:tblInd w:w="63"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tblPr>
      <w:tblGrid>
        <w:gridCol w:w="3376"/>
        <w:gridCol w:w="391"/>
        <w:gridCol w:w="5047"/>
      </w:tblGrid>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单位</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数量</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岗位要求</w:t>
            </w:r>
          </w:p>
        </w:tc>
      </w:tr>
      <w:tr w:rsidR="00A214D7" w:rsidTr="00A214D7">
        <w:trPr>
          <w:trHeight w:val="312"/>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党委学生工作部（学生处）、党委武装部，各二级学院等</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12</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1、中共党员，政治立场坚定，品行端正；</w:t>
            </w:r>
          </w:p>
          <w:p w:rsidR="00A214D7" w:rsidRDefault="00A214D7">
            <w:pPr>
              <w:widowControl/>
              <w:jc w:val="left"/>
              <w:rPr>
                <w:rFonts w:ascii="宋体" w:hAnsi="宋体" w:hint="eastAsia"/>
                <w:kern w:val="0"/>
                <w:sz w:val="24"/>
                <w:szCs w:val="24"/>
              </w:rPr>
            </w:pPr>
            <w:r>
              <w:rPr>
                <w:rFonts w:ascii="宋体" w:hAnsi="宋体" w:hint="eastAsia"/>
                <w:kern w:val="0"/>
              </w:rPr>
              <w:t>2、具备硕士及以上学位;</w:t>
            </w:r>
          </w:p>
          <w:p w:rsidR="00A214D7" w:rsidRDefault="00A214D7">
            <w:pPr>
              <w:widowControl/>
              <w:jc w:val="left"/>
              <w:rPr>
                <w:rFonts w:ascii="宋体" w:hAnsi="宋体" w:hint="eastAsia"/>
                <w:kern w:val="0"/>
                <w:sz w:val="24"/>
                <w:szCs w:val="24"/>
              </w:rPr>
            </w:pPr>
            <w:r>
              <w:rPr>
                <w:rFonts w:ascii="宋体" w:hAnsi="宋体" w:hint="eastAsia"/>
                <w:kern w:val="0"/>
              </w:rPr>
              <w:t>3、热爱大学生思想政治工作,有事业心、责任感和奉献精神；</w:t>
            </w:r>
          </w:p>
          <w:p w:rsidR="00A214D7" w:rsidRDefault="00A214D7">
            <w:pPr>
              <w:widowControl/>
              <w:jc w:val="left"/>
              <w:rPr>
                <w:rFonts w:ascii="宋体" w:hAnsi="宋体" w:hint="eastAsia"/>
                <w:kern w:val="0"/>
                <w:sz w:val="24"/>
                <w:szCs w:val="24"/>
              </w:rPr>
            </w:pPr>
            <w:r>
              <w:rPr>
                <w:rFonts w:ascii="宋体" w:hAnsi="宋体" w:hint="eastAsia"/>
                <w:kern w:val="0"/>
              </w:rPr>
              <w:t>4、具备较强的思想政治工作能力、协调沟通能力、组</w:t>
            </w:r>
            <w:r>
              <w:rPr>
                <w:rFonts w:ascii="宋体" w:hAnsi="宋体" w:hint="eastAsia"/>
                <w:kern w:val="0"/>
              </w:rPr>
              <w:lastRenderedPageBreak/>
              <w:t>织管理能力和文字与口头表达能力；</w:t>
            </w:r>
          </w:p>
          <w:p w:rsidR="00A214D7" w:rsidRDefault="00A214D7">
            <w:pPr>
              <w:widowControl/>
              <w:jc w:val="left"/>
              <w:rPr>
                <w:rFonts w:ascii="宋体" w:hAnsi="宋体" w:hint="eastAsia"/>
                <w:kern w:val="0"/>
                <w:sz w:val="24"/>
                <w:szCs w:val="24"/>
              </w:rPr>
            </w:pPr>
            <w:r>
              <w:rPr>
                <w:rFonts w:ascii="宋体" w:hAnsi="宋体" w:hint="eastAsia"/>
                <w:kern w:val="0"/>
              </w:rPr>
              <w:t>5、应届硕士毕业生年龄一般不超过35周岁；</w:t>
            </w:r>
          </w:p>
          <w:p w:rsidR="00A214D7" w:rsidRDefault="00A214D7">
            <w:pPr>
              <w:widowControl/>
              <w:jc w:val="left"/>
              <w:rPr>
                <w:rFonts w:ascii="宋体" w:hAnsi="宋体"/>
                <w:kern w:val="0"/>
                <w:sz w:val="24"/>
                <w:szCs w:val="24"/>
              </w:rPr>
            </w:pPr>
            <w:r>
              <w:rPr>
                <w:rFonts w:ascii="宋体" w:hAnsi="宋体" w:hint="eastAsia"/>
                <w:kern w:val="0"/>
              </w:rPr>
              <w:t>6、具有与学院相关的学科专业背景和学生干部工作经历及学生工作经验者优先。</w:t>
            </w:r>
          </w:p>
        </w:tc>
      </w:tr>
      <w:tr w:rsidR="00A214D7" w:rsidTr="00A214D7">
        <w:trPr>
          <w:trHeight w:val="312"/>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rHeight w:val="312"/>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rHeight w:val="312"/>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rHeight w:val="312"/>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rHeight w:val="312"/>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rHeight w:val="312"/>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rHeight w:val="312"/>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rHeight w:val="312"/>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bl>
    <w:p w:rsidR="00A214D7" w:rsidRDefault="00A214D7" w:rsidP="00A214D7">
      <w:pPr>
        <w:widowControl/>
        <w:jc w:val="left"/>
        <w:rPr>
          <w:rFonts w:ascii="宋体" w:hAnsi="宋体" w:hint="eastAsia"/>
          <w:kern w:val="0"/>
          <w:sz w:val="24"/>
          <w:szCs w:val="24"/>
        </w:rPr>
      </w:pPr>
      <w:r>
        <w:rPr>
          <w:rFonts w:ascii="微软雅黑" w:eastAsia="微软雅黑" w:hAnsi="微软雅黑" w:cs="宋体" w:hint="eastAsia"/>
          <w:b/>
          <w:bCs/>
          <w:color w:val="454545"/>
          <w:kern w:val="0"/>
          <w:sz w:val="27"/>
          <w:szCs w:val="27"/>
        </w:rPr>
        <w:t xml:space="preserve"> </w:t>
      </w:r>
    </w:p>
    <w:p w:rsidR="00A214D7" w:rsidRDefault="00A214D7" w:rsidP="00A214D7">
      <w:pPr>
        <w:widowControl/>
        <w:jc w:val="center"/>
        <w:rPr>
          <w:rFonts w:ascii="宋体" w:hAnsi="宋体" w:hint="eastAsia"/>
          <w:kern w:val="0"/>
          <w:sz w:val="24"/>
          <w:szCs w:val="24"/>
        </w:rPr>
      </w:pPr>
      <w:r>
        <w:rPr>
          <w:rFonts w:ascii="微软雅黑" w:eastAsia="微软雅黑" w:hAnsi="微软雅黑" w:cs="宋体" w:hint="eastAsia"/>
          <w:b/>
          <w:bCs/>
          <w:color w:val="454545"/>
          <w:kern w:val="0"/>
          <w:sz w:val="27"/>
          <w:szCs w:val="27"/>
        </w:rPr>
        <w:t>学生思想政治教师</w:t>
      </w:r>
    </w:p>
    <w:tbl>
      <w:tblPr>
        <w:tblW w:w="8647" w:type="dxa"/>
        <w:tblCellSpacing w:w="15" w:type="dxa"/>
        <w:tblInd w:w="63"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391"/>
        <w:gridCol w:w="479"/>
        <w:gridCol w:w="1734"/>
        <w:gridCol w:w="586"/>
        <w:gridCol w:w="5457"/>
      </w:tblGrid>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b/>
                <w:bCs/>
                <w:kern w:val="0"/>
              </w:rPr>
              <w:t>序号</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b/>
                <w:bCs/>
                <w:kern w:val="0"/>
              </w:rPr>
              <w:t>部门</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b/>
                <w:bCs/>
                <w:kern w:val="0"/>
              </w:rPr>
              <w:t>招聘岗位名称</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b/>
                <w:bCs/>
                <w:kern w:val="0"/>
              </w:rPr>
              <w:t>招聘人数</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b/>
                <w:bCs/>
                <w:kern w:val="0"/>
              </w:rPr>
              <w:t>任职条件</w:t>
            </w:r>
          </w:p>
        </w:tc>
      </w:tr>
      <w:tr w:rsidR="00A214D7" w:rsidTr="00A214D7">
        <w:trPr>
          <w:tblCellSpacing w:w="15" w:type="dxa"/>
        </w:trPr>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1</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r>
              <w:rPr>
                <w:rFonts w:ascii="宋体" w:hAnsi="宋体" w:hint="eastAsia"/>
                <w:kern w:val="0"/>
              </w:rPr>
              <w:t>学生处</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proofErr w:type="gramStart"/>
            <w:r>
              <w:rPr>
                <w:rFonts w:ascii="宋体" w:hAnsi="宋体" w:hint="eastAsia"/>
                <w:kern w:val="0"/>
              </w:rPr>
              <w:t>思政教育</w:t>
            </w:r>
            <w:proofErr w:type="gramEnd"/>
            <w:r>
              <w:rPr>
                <w:rFonts w:ascii="宋体" w:hAnsi="宋体" w:hint="eastAsia"/>
                <w:kern w:val="0"/>
              </w:rPr>
              <w:t>教师</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vMerge w:val="restart"/>
            <w:tcBorders>
              <w:top w:val="inset" w:sz="6" w:space="0" w:color="auto"/>
              <w:left w:val="inset" w:sz="6" w:space="0" w:color="auto"/>
              <w:bottom w:val="inset" w:sz="6" w:space="0" w:color="auto"/>
              <w:right w:val="inset" w:sz="6" w:space="0" w:color="auto"/>
            </w:tcBorders>
            <w:shd w:val="clear" w:color="auto" w:fill="FFFFFF"/>
            <w:hideMark/>
          </w:tcPr>
          <w:p w:rsidR="00A214D7" w:rsidRDefault="00A214D7">
            <w:pPr>
              <w:widowControl/>
              <w:jc w:val="left"/>
              <w:rPr>
                <w:rFonts w:ascii="宋体" w:hAnsi="宋体"/>
                <w:kern w:val="0"/>
                <w:sz w:val="24"/>
                <w:szCs w:val="24"/>
              </w:rPr>
            </w:pPr>
            <w:r>
              <w:rPr>
                <w:rFonts w:ascii="宋体" w:hAnsi="宋体" w:hint="eastAsia"/>
                <w:kern w:val="0"/>
              </w:rPr>
              <w:t>1、政治立场坚定，热爱教育事业，有事业心、责任感和奉献精神；品行端正；</w:t>
            </w:r>
          </w:p>
          <w:p w:rsidR="00A214D7" w:rsidRDefault="00A214D7">
            <w:pPr>
              <w:widowControl/>
              <w:jc w:val="left"/>
              <w:rPr>
                <w:rFonts w:ascii="宋体" w:hAnsi="宋体" w:hint="eastAsia"/>
                <w:kern w:val="0"/>
                <w:sz w:val="24"/>
                <w:szCs w:val="24"/>
              </w:rPr>
            </w:pPr>
            <w:r>
              <w:rPr>
                <w:rFonts w:ascii="宋体" w:hAnsi="宋体" w:hint="eastAsia"/>
                <w:kern w:val="0"/>
              </w:rPr>
              <w:t>2、硕士及以上学位；</w:t>
            </w:r>
          </w:p>
          <w:p w:rsidR="00A214D7" w:rsidRDefault="00A214D7">
            <w:pPr>
              <w:widowControl/>
              <w:jc w:val="left"/>
              <w:rPr>
                <w:rFonts w:ascii="宋体" w:hAnsi="宋体" w:hint="eastAsia"/>
                <w:kern w:val="0"/>
                <w:sz w:val="24"/>
                <w:szCs w:val="24"/>
              </w:rPr>
            </w:pPr>
            <w:r>
              <w:rPr>
                <w:rFonts w:ascii="宋体" w:hAnsi="宋体" w:hint="eastAsia"/>
                <w:kern w:val="0"/>
              </w:rPr>
              <w:t>3、具备较强的思想政治工作能力、协调沟通能力、组织管理能力和文字与口头表达能力；具有较强的抗压能力；</w:t>
            </w:r>
          </w:p>
          <w:p w:rsidR="00A214D7" w:rsidRDefault="00A214D7">
            <w:pPr>
              <w:widowControl/>
              <w:jc w:val="left"/>
              <w:rPr>
                <w:rFonts w:ascii="宋体" w:hAnsi="宋体"/>
                <w:kern w:val="0"/>
                <w:sz w:val="24"/>
                <w:szCs w:val="24"/>
              </w:rPr>
            </w:pPr>
            <w:r>
              <w:rPr>
                <w:rFonts w:ascii="宋体" w:hAnsi="宋体" w:hint="eastAsia"/>
                <w:kern w:val="0"/>
              </w:rPr>
              <w:t>4、其中艺术教育中心思</w:t>
            </w:r>
            <w:proofErr w:type="gramStart"/>
            <w:r>
              <w:rPr>
                <w:rFonts w:ascii="宋体" w:hAnsi="宋体" w:hint="eastAsia"/>
                <w:kern w:val="0"/>
              </w:rPr>
              <w:t>政教师</w:t>
            </w:r>
            <w:proofErr w:type="gramEnd"/>
            <w:r>
              <w:rPr>
                <w:rFonts w:ascii="宋体" w:hAnsi="宋体" w:hint="eastAsia"/>
                <w:kern w:val="0"/>
              </w:rPr>
              <w:t>须本科及研究生均为艺术类专业，音乐类、舞蹈类专业优先</w:t>
            </w:r>
          </w:p>
        </w:tc>
      </w:tr>
      <w:tr w:rsidR="00A214D7" w:rsidTr="00A214D7">
        <w:trPr>
          <w:tblCellSpacing w:w="15" w:type="dxa"/>
        </w:trPr>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专职心理教师</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r w:rsidR="00A214D7" w:rsidTr="00A214D7">
        <w:trPr>
          <w:tblCellSpacing w:w="15" w:type="dxa"/>
        </w:trPr>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2</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团委</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proofErr w:type="gramStart"/>
            <w:r>
              <w:rPr>
                <w:rFonts w:ascii="宋体" w:hAnsi="宋体" w:hint="eastAsia"/>
                <w:kern w:val="0"/>
              </w:rPr>
              <w:t>思政教育</w:t>
            </w:r>
            <w:proofErr w:type="gramEnd"/>
            <w:r>
              <w:rPr>
                <w:rFonts w:ascii="宋体" w:hAnsi="宋体" w:hint="eastAsia"/>
                <w:kern w:val="0"/>
              </w:rPr>
              <w:t>教师（艺术教育中心）</w:t>
            </w:r>
          </w:p>
        </w:tc>
        <w:tc>
          <w:tcPr>
            <w:tcW w:w="0" w:type="auto"/>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center"/>
              <w:rPr>
                <w:rFonts w:ascii="宋体" w:hAnsi="宋体"/>
                <w:kern w:val="0"/>
                <w:sz w:val="24"/>
                <w:szCs w:val="24"/>
              </w:rPr>
            </w:pPr>
            <w:r>
              <w:rPr>
                <w:rFonts w:ascii="宋体" w:hAnsi="宋体" w:hint="eastAsia"/>
                <w:kern w:val="0"/>
              </w:rPr>
              <w:t>1</w:t>
            </w:r>
          </w:p>
        </w:tc>
        <w:tc>
          <w:tcPr>
            <w:tcW w:w="0" w:type="auto"/>
            <w:vMerge/>
            <w:tcBorders>
              <w:top w:val="inset" w:sz="6" w:space="0" w:color="auto"/>
              <w:left w:val="inset" w:sz="6" w:space="0" w:color="auto"/>
              <w:bottom w:val="inset" w:sz="6" w:space="0" w:color="auto"/>
              <w:right w:val="inset" w:sz="6" w:space="0" w:color="auto"/>
            </w:tcBorders>
            <w:shd w:val="clear" w:color="auto" w:fill="FFFFFF"/>
            <w:vAlign w:val="center"/>
            <w:hideMark/>
          </w:tcPr>
          <w:p w:rsidR="00A214D7" w:rsidRDefault="00A214D7">
            <w:pPr>
              <w:widowControl/>
              <w:jc w:val="left"/>
              <w:rPr>
                <w:rFonts w:ascii="宋体" w:hAnsi="宋体"/>
                <w:kern w:val="0"/>
                <w:sz w:val="24"/>
                <w:szCs w:val="24"/>
              </w:rPr>
            </w:pPr>
          </w:p>
        </w:tc>
      </w:tr>
    </w:tbl>
    <w:p w:rsidR="00A214D7" w:rsidRDefault="00A214D7" w:rsidP="00A214D7">
      <w:pPr>
        <w:rPr>
          <w:rFonts w:hint="eastAsia"/>
        </w:rPr>
      </w:pPr>
      <w:r>
        <w:rPr>
          <w:rFonts w:hint="eastAsia"/>
        </w:rPr>
        <w:t xml:space="preserve"> </w:t>
      </w:r>
    </w:p>
    <w:p w:rsidR="008666D1" w:rsidRPr="00A214D7" w:rsidRDefault="00A214D7" w:rsidP="00A214D7"/>
    <w:sectPr w:rsidR="008666D1" w:rsidRPr="00A214D7" w:rsidSect="007F36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E7C"/>
    <w:rsid w:val="00572044"/>
    <w:rsid w:val="00622FD8"/>
    <w:rsid w:val="007F367D"/>
    <w:rsid w:val="00A214D7"/>
    <w:rsid w:val="00B87E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E7C"/>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29446">
      <w:bodyDiv w:val="1"/>
      <w:marLeft w:val="0"/>
      <w:marRight w:val="0"/>
      <w:marTop w:val="0"/>
      <w:marBottom w:val="0"/>
      <w:divBdr>
        <w:top w:val="none" w:sz="0" w:space="0" w:color="auto"/>
        <w:left w:val="none" w:sz="0" w:space="0" w:color="auto"/>
        <w:bottom w:val="none" w:sz="0" w:space="0" w:color="auto"/>
        <w:right w:val="none" w:sz="0" w:space="0" w:color="auto"/>
      </w:divBdr>
    </w:div>
    <w:div w:id="209119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2</cp:revision>
  <dcterms:created xsi:type="dcterms:W3CDTF">2020-10-15T06:41:00Z</dcterms:created>
  <dcterms:modified xsi:type="dcterms:W3CDTF">2020-10-15T06:41:00Z</dcterms:modified>
</cp:coreProperties>
</file>