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eastAsia="方正小标宋简体"/>
          <w:spacing w:val="16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20年东平县卫健系统事业单位公开招聘工作人员应聘须知</w:t>
      </w:r>
    </w:p>
    <w:p>
      <w:pPr>
        <w:snapToGrid w:val="0"/>
        <w:spacing w:line="600" w:lineRule="exact"/>
        <w:rPr>
          <w:rFonts w:eastAsia="方正小标宋简体"/>
          <w:sz w:val="32"/>
          <w:szCs w:val="32"/>
        </w:rPr>
      </w:pPr>
    </w:p>
    <w:p>
      <w:pPr>
        <w:snapToGrid w:val="0"/>
        <w:spacing w:line="60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1.哪些人员可以应聘？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按照事业单位公开招聘的相关规定，凡符合《</w:t>
      </w:r>
      <w:r>
        <w:rPr>
          <w:rFonts w:eastAsia="仿宋_GB2312"/>
          <w:bCs/>
          <w:sz w:val="32"/>
          <w:szCs w:val="32"/>
        </w:rPr>
        <w:t>2020年东平县</w:t>
      </w:r>
      <w:r>
        <w:rPr>
          <w:rFonts w:hint="eastAsia" w:eastAsia="仿宋_GB2312"/>
          <w:bCs/>
          <w:sz w:val="32"/>
          <w:szCs w:val="32"/>
        </w:rPr>
        <w:t>卫健系统事业单位</w:t>
      </w:r>
      <w:r>
        <w:rPr>
          <w:rFonts w:eastAsia="仿宋_GB2312"/>
          <w:bCs/>
          <w:sz w:val="32"/>
          <w:szCs w:val="32"/>
        </w:rPr>
        <w:t>公开招聘</w:t>
      </w:r>
      <w:r>
        <w:rPr>
          <w:rFonts w:hint="eastAsia" w:eastAsia="仿宋_GB2312"/>
          <w:bCs/>
          <w:sz w:val="32"/>
          <w:szCs w:val="32"/>
        </w:rPr>
        <w:t>工作人员</w:t>
      </w:r>
      <w:r>
        <w:rPr>
          <w:rFonts w:eastAsia="仿宋_GB2312"/>
          <w:bCs/>
          <w:sz w:val="32"/>
          <w:szCs w:val="32"/>
        </w:rPr>
        <w:t>简章</w:t>
      </w:r>
      <w:r>
        <w:rPr>
          <w:rFonts w:eastAsia="仿宋_GB2312"/>
          <w:sz w:val="32"/>
          <w:szCs w:val="32"/>
        </w:rPr>
        <w:t>》（以下简称《简章》）规定的条件及招聘岗位资格条件者，均可应聘。为保证考生身体健康，根据新冠肺炎常态化疫情防控有关规定，</w:t>
      </w:r>
      <w:r>
        <w:rPr>
          <w:rFonts w:hint="eastAsia" w:eastAsia="仿宋_GB2312"/>
          <w:sz w:val="32"/>
          <w:szCs w:val="32"/>
          <w:highlight w:val="none"/>
        </w:rPr>
        <w:t>进入考点前，</w:t>
      </w:r>
      <w:r>
        <w:rPr>
          <w:rFonts w:eastAsia="仿宋_GB2312"/>
          <w:sz w:val="32"/>
          <w:szCs w:val="32"/>
          <w:highlight w:val="none"/>
        </w:rPr>
        <w:t>考</w:t>
      </w:r>
      <w:r>
        <w:rPr>
          <w:rFonts w:eastAsia="仿宋_GB2312"/>
          <w:sz w:val="32"/>
          <w:szCs w:val="32"/>
        </w:rPr>
        <w:t>生应出示山东省电子健康通行码（绿码）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持非绿码的考生，须提供考试前7天内在我省检测机构检测后新冠病毒核酸检测阴性证明。考生要主动接受体温测量，对体温连续三次测量超过 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，或出现发热、咳嗽、咽痛、胸闷、呼吸困难、乏力、恶心、呕吐、腹泻、结膜炎、肌肉酸痛等可疑症状考生停止笔试或面试。</w:t>
      </w:r>
    </w:p>
    <w:p>
      <w:pPr>
        <w:snapToGrid w:val="0"/>
        <w:spacing w:line="60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2.哪些人员不能应聘？</w:t>
      </w:r>
    </w:p>
    <w:p>
      <w:pPr>
        <w:snapToGrid w:val="0"/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（1）因违法曾受刑事处罚和曾被开除公职的人员；</w:t>
      </w:r>
    </w:p>
    <w:p>
      <w:pPr>
        <w:snapToGrid w:val="0"/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（2）涉嫌违纪违法正在接受有关机关审查尚未作出结论的人员；</w:t>
      </w:r>
    </w:p>
    <w:p>
      <w:pPr>
        <w:snapToGrid w:val="0"/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（3）在各级公务员考录、事业单位招聘中被认定有舞弊等违纪行为的人员；</w:t>
      </w:r>
    </w:p>
    <w:p>
      <w:pPr>
        <w:snapToGrid w:val="0"/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（4）被依法列为失信联合惩戒对象的人员；</w:t>
      </w:r>
    </w:p>
    <w:p>
      <w:pPr>
        <w:snapToGrid w:val="0"/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（5）在读全日制普通高校非应届毕业生；</w:t>
      </w:r>
    </w:p>
    <w:p>
      <w:pPr>
        <w:snapToGrid w:val="0"/>
        <w:spacing w:line="60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（6）现役军人； 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法律法规规定不得聘用的其他情形的人员。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应聘人员不得应聘与本人有应回避亲属关系的岗位。</w:t>
      </w:r>
    </w:p>
    <w:p>
      <w:pPr>
        <w:snapToGrid w:val="0"/>
        <w:spacing w:line="60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3.留学回国人员应聘需要提供哪些材料？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留学回国人员应聘的，除需提供《简章》中规定的相关材料外，还要提供国家教育部门的学历学位认证。应聘人员可登录教育部留学服务中心网站（http://www.cscse.edu.cn）查询认证的有关要求和程序。学历认证材料，在面试前与其他材料一并交招聘单位审核。</w:t>
      </w:r>
    </w:p>
    <w:p>
      <w:pPr>
        <w:snapToGrid w:val="0"/>
        <w:spacing w:line="60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4.“应届毕业生”“择业期（2018、2019届）内未落实工作单位的高校毕业生”如何界定？</w:t>
      </w:r>
    </w:p>
    <w:p>
      <w:pPr>
        <w:widowControl/>
        <w:shd w:val="clear" w:color="auto" w:fill="FFFFFF"/>
        <w:spacing w:line="390" w:lineRule="atLeast"/>
        <w:ind w:firstLine="640" w:firstLineChars="200"/>
        <w:jc w:val="left"/>
        <w:rPr>
          <w:rFonts w:eastAsia="仿宋_GB2312"/>
          <w:kern w:val="0"/>
          <w:sz w:val="32"/>
          <w:szCs w:val="32"/>
          <w:lang w:val="en"/>
        </w:rPr>
      </w:pPr>
      <w:r>
        <w:rPr>
          <w:rFonts w:eastAsia="仿宋_GB2312"/>
          <w:kern w:val="0"/>
          <w:sz w:val="32"/>
          <w:szCs w:val="32"/>
          <w:lang w:val="en"/>
        </w:rPr>
        <w:t xml:space="preserve"> “应届毕业生”是指在国内普通高等学校或承担研究生教育任务的科学研究机构中，由国家统一招生且就读期间个人档案、组织关系保管在就读院校（或科研机构），并于2020年毕业的学生。</w:t>
      </w:r>
    </w:p>
    <w:p>
      <w:pPr>
        <w:widowControl/>
        <w:shd w:val="clear" w:color="auto" w:fill="FFFFFF"/>
        <w:spacing w:line="390" w:lineRule="atLeast"/>
        <w:ind w:firstLine="640" w:firstLineChars="200"/>
        <w:jc w:val="left"/>
        <w:rPr>
          <w:rFonts w:eastAsia="仿宋_GB2312"/>
          <w:kern w:val="0"/>
          <w:sz w:val="32"/>
          <w:szCs w:val="32"/>
          <w:lang w:val="en"/>
        </w:rPr>
      </w:pPr>
      <w:r>
        <w:rPr>
          <w:rFonts w:eastAsia="仿宋_GB2312"/>
          <w:kern w:val="0"/>
          <w:sz w:val="32"/>
          <w:szCs w:val="32"/>
          <w:lang w:val="en"/>
        </w:rPr>
        <w:t>“择业期（2018、2019届）内未落实工作单位的高校毕业生”是指国家统一招生的普通高校毕业生离校时和在国家规定的择业期（2018、2019届）内未落实工作单位，其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snapToGrid w:val="0"/>
        <w:spacing w:line="60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5.对学历学位及相关证书取得时间有什么要求？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应聘人员须在2020年10月26日前取得国家承认的学历学位证书。</w:t>
      </w:r>
    </w:p>
    <w:p>
      <w:pPr>
        <w:snapToGrid w:val="0"/>
        <w:spacing w:line="60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6.岗位性质栏里的字母分别代表的含义？</w:t>
      </w:r>
    </w:p>
    <w:p>
      <w:pPr>
        <w:snapToGrid w:val="0"/>
        <w:spacing w:line="600" w:lineRule="exact"/>
        <w:ind w:firstLine="627" w:firstLineChars="196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  <w:highlight w:val="none"/>
        </w:rPr>
        <w:t>A代表综合类，B代表医疗类，C代表药学类，D代表检验类，E代表中医类，F代表护理类。</w:t>
      </w:r>
    </w:p>
    <w:p>
      <w:pPr>
        <w:snapToGrid w:val="0"/>
        <w:spacing w:line="60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7.学历学位高于岗位要求的人员能否应聘？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学历学位高于岗位条件要求，专业条件符合岗位规定的可以应聘。</w:t>
      </w:r>
    </w:p>
    <w:p>
      <w:pPr>
        <w:snapToGrid w:val="0"/>
        <w:spacing w:line="60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8.如何界定应聘人员所学专业？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以应聘人员所获毕业证书上注明的专业为准。</w:t>
      </w:r>
    </w:p>
    <w:p>
      <w:pPr>
        <w:snapToGrid w:val="0"/>
        <w:spacing w:line="60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9</w:t>
      </w:r>
      <w:r>
        <w:rPr>
          <w:rFonts w:eastAsia="黑体"/>
          <w:sz w:val="32"/>
          <w:szCs w:val="32"/>
        </w:rPr>
        <w:t>.如何合理确定报名时间？</w:t>
      </w:r>
    </w:p>
    <w:p>
      <w:pPr>
        <w:pStyle w:val="14"/>
        <w:spacing w:line="600" w:lineRule="exact"/>
        <w:ind w:firstLine="624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报名时间为</w:t>
      </w:r>
      <w:r>
        <w:rPr>
          <w:rFonts w:hint="eastAsia" w:ascii="Times New Roman" w:eastAsia="仿宋_GB2312"/>
          <w:color w:val="auto"/>
          <w:sz w:val="32"/>
          <w:szCs w:val="32"/>
        </w:rPr>
        <w:t>10</w:t>
      </w:r>
      <w:r>
        <w:rPr>
          <w:rFonts w:asci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eastAsia="仿宋_GB2312"/>
          <w:color w:val="auto"/>
          <w:sz w:val="32"/>
          <w:szCs w:val="32"/>
        </w:rPr>
        <w:t>26</w:t>
      </w:r>
      <w:r>
        <w:rPr>
          <w:rFonts w:ascii="Times New Roman" w:eastAsia="仿宋_GB2312"/>
          <w:color w:val="auto"/>
          <w:sz w:val="32"/>
          <w:szCs w:val="32"/>
        </w:rPr>
        <w:t>日9:00-</w:t>
      </w:r>
      <w:r>
        <w:rPr>
          <w:rFonts w:hint="eastAsia" w:ascii="Times New Roman" w:eastAsia="仿宋_GB2312"/>
          <w:color w:val="auto"/>
          <w:sz w:val="32"/>
          <w:szCs w:val="32"/>
        </w:rPr>
        <w:t>10月28</w:t>
      </w:r>
      <w:r>
        <w:rPr>
          <w:rFonts w:ascii="Times New Roman" w:eastAsia="仿宋_GB2312"/>
          <w:color w:val="auto"/>
          <w:sz w:val="32"/>
          <w:szCs w:val="32"/>
        </w:rPr>
        <w:t>日16:00。根</w:t>
      </w:r>
      <w:r>
        <w:rPr>
          <w:rFonts w:ascii="Times New Roman" w:eastAsia="仿宋_GB2312"/>
          <w:sz w:val="32"/>
          <w:szCs w:val="32"/>
        </w:rPr>
        <w:t>据往年的情况，部分考生集中在最后一天报名，导致网络拥堵而丧失报名机会。报名截止日期</w:t>
      </w:r>
      <w:r>
        <w:rPr>
          <w:rFonts w:hint="eastAsia" w:ascii="Times New Roman" w:eastAsia="仿宋_GB2312"/>
          <w:color w:val="auto"/>
          <w:sz w:val="32"/>
          <w:szCs w:val="32"/>
        </w:rPr>
        <w:t>10</w:t>
      </w:r>
      <w:r>
        <w:rPr>
          <w:rFonts w:asci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eastAsia="仿宋_GB2312"/>
          <w:color w:val="auto"/>
          <w:sz w:val="32"/>
          <w:szCs w:val="32"/>
        </w:rPr>
        <w:t>28</w:t>
      </w:r>
      <w:r>
        <w:rPr>
          <w:rFonts w:ascii="Times New Roman" w:eastAsia="仿宋_GB2312"/>
          <w:color w:val="auto"/>
          <w:sz w:val="32"/>
          <w:szCs w:val="32"/>
        </w:rPr>
        <w:t>日16:00，报</w:t>
      </w:r>
      <w:r>
        <w:rPr>
          <w:rFonts w:ascii="Times New Roman" w:eastAsia="仿宋_GB2312"/>
          <w:sz w:val="32"/>
          <w:szCs w:val="32"/>
        </w:rPr>
        <w:t>考信息将无法更改，初审不合格的考生也会丧失报名机会，考生要合理确定报名时间，尽量提前报名。</w:t>
      </w:r>
    </w:p>
    <w:p>
      <w:pPr>
        <w:snapToGrid w:val="0"/>
        <w:spacing w:line="600" w:lineRule="exact"/>
        <w:ind w:firstLine="627" w:firstLineChars="19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</w:rPr>
        <w:t>0</w:t>
      </w:r>
      <w:r>
        <w:rPr>
          <w:rFonts w:eastAsia="黑体"/>
          <w:sz w:val="32"/>
          <w:szCs w:val="32"/>
        </w:rPr>
        <w:t>.报考人员在网上提供的照片有什么要求？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应聘人员在上传照片前,须先下载报名系统中的“照片审核处理工具”，按照工具使用说明对本人电子照片进行处理、保存，并将处理后的照片上传。</w:t>
      </w:r>
    </w:p>
    <w:p>
      <w:pPr>
        <w:snapToGrid w:val="0"/>
        <w:spacing w:line="600" w:lineRule="exact"/>
        <w:ind w:firstLine="627" w:firstLineChars="196"/>
        <w:rPr>
          <w:rFonts w:eastAsia="黑体"/>
          <w:sz w:val="32"/>
          <w:szCs w:val="20"/>
        </w:rPr>
      </w:pPr>
      <w:r>
        <w:rPr>
          <w:rFonts w:eastAsia="黑体"/>
          <w:sz w:val="32"/>
        </w:rPr>
        <w:t>1</w:t>
      </w:r>
      <w:r>
        <w:rPr>
          <w:rFonts w:hint="eastAsia" w:eastAsia="黑体"/>
          <w:sz w:val="32"/>
          <w:lang w:val="en-US" w:eastAsia="zh-CN"/>
        </w:rPr>
        <w:t>1</w:t>
      </w:r>
      <w:r>
        <w:rPr>
          <w:rFonts w:eastAsia="黑体"/>
          <w:sz w:val="32"/>
        </w:rPr>
        <w:t>.</w:t>
      </w:r>
      <w:r>
        <w:rPr>
          <w:rFonts w:eastAsia="黑体"/>
          <w:sz w:val="32"/>
          <w:szCs w:val="20"/>
        </w:rPr>
        <w:t>享受减免有关考务费用的农村特困大学生、城市低保人员、残疾人需提供哪些证明材料？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</w:rPr>
      </w:pPr>
      <w:r>
        <w:rPr>
          <w:rFonts w:eastAsia="仿宋_GB2312"/>
          <w:sz w:val="32"/>
        </w:rPr>
        <w:t>享受国家最低生活保障金的城镇家庭的应聘人员，应提交家庭所在地的县（市、区）民政部门出具的享受最低生活保障的证明和低保证原件及复印件；农村绝对贫困家庭的报考人员，应提交家庭所在地的县（市、区）扶贫办（部门）出具的特困证明和特困家庭基本情况档案卡原件及复印件，或者出具由省人力资源社会保障厅、省教育厅核发的《山东省特困家庭毕业生就业服务卡》</w:t>
      </w:r>
      <w:r>
        <w:rPr>
          <w:rFonts w:eastAsia="仿宋_GB2312"/>
          <w:sz w:val="32"/>
          <w:szCs w:val="32"/>
        </w:rPr>
        <w:t>。超过审核认定时间的不再受理。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eastAsia="黑体"/>
          <w:sz w:val="32"/>
          <w:szCs w:val="32"/>
        </w:rPr>
        <w:t>.应聘人员是否可以改报其他岗位？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每人限报一个岗位，报考人员在资格初审前多次登录</w:t>
      </w:r>
      <w:r>
        <w:rPr>
          <w:rFonts w:hint="eastAsia" w:eastAsia="仿宋_GB2312"/>
          <w:sz w:val="32"/>
          <w:szCs w:val="32"/>
        </w:rPr>
        <w:t>提交</w:t>
      </w:r>
      <w:r>
        <w:rPr>
          <w:rFonts w:eastAsia="仿宋_GB2312"/>
          <w:sz w:val="32"/>
          <w:szCs w:val="32"/>
        </w:rPr>
        <w:t>报考信息的，后一次填报自动替换前一次填报信息。报名资格一经招聘单位初审通过，不能更改。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没有通过招聘单位资格审查的应聘人员，在报名时间截止前可改报其他岗位。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通过招聘单位资格审查的应聘人员，系统自动禁止该应聘人员改报其他岗位。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eastAsia="黑体"/>
          <w:sz w:val="32"/>
          <w:szCs w:val="32"/>
        </w:rPr>
        <w:t>.对招聘岗位资格条件有疑问如何咨询？</w:t>
      </w:r>
    </w:p>
    <w:p>
      <w:pPr>
        <w:shd w:val="clear" w:color="auto" w:fill="FFFFFF"/>
        <w:spacing w:line="600" w:lineRule="exact"/>
        <w:ind w:left="7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对招聘岗位资格条件和其他内容有疑问的，请</w:t>
      </w:r>
      <w:r>
        <w:rPr>
          <w:rFonts w:hint="eastAsia" w:eastAsia="仿宋_GB2312"/>
          <w:sz w:val="32"/>
          <w:szCs w:val="32"/>
        </w:rPr>
        <w:t>在工作时间</w:t>
      </w:r>
      <w:r>
        <w:rPr>
          <w:rFonts w:eastAsia="仿宋_GB2312"/>
          <w:sz w:val="32"/>
          <w:szCs w:val="32"/>
        </w:rPr>
        <w:t>致电咨询电话：1</w:t>
      </w:r>
      <w:r>
        <w:rPr>
          <w:rFonts w:hint="eastAsia" w:eastAsia="仿宋_GB2312"/>
          <w:sz w:val="32"/>
          <w:szCs w:val="32"/>
        </w:rPr>
        <w:t>8854860135</w:t>
      </w:r>
      <w:r>
        <w:rPr>
          <w:rFonts w:eastAsia="仿宋_GB2312"/>
          <w:sz w:val="32"/>
          <w:szCs w:val="32"/>
        </w:rPr>
        <w:t xml:space="preserve"> 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eastAsia="黑体"/>
          <w:sz w:val="32"/>
          <w:szCs w:val="32"/>
        </w:rPr>
        <w:t>.填报相关表格、信息时需注意什么？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（1）应聘人员在仔细阅读并理解《</w:t>
      </w:r>
      <w:r>
        <w:rPr>
          <w:rFonts w:eastAsia="仿宋_GB2312"/>
          <w:bCs/>
          <w:sz w:val="32"/>
          <w:szCs w:val="32"/>
        </w:rPr>
        <w:t>2020年东平县</w:t>
      </w:r>
      <w:r>
        <w:rPr>
          <w:rFonts w:hint="eastAsia" w:eastAsia="仿宋_GB2312"/>
          <w:bCs/>
          <w:sz w:val="32"/>
          <w:szCs w:val="32"/>
        </w:rPr>
        <w:t>卫健系统事业单位</w:t>
      </w:r>
      <w:r>
        <w:rPr>
          <w:rFonts w:eastAsia="仿宋_GB2312"/>
          <w:bCs/>
          <w:sz w:val="32"/>
          <w:szCs w:val="32"/>
        </w:rPr>
        <w:t>公开招聘</w:t>
      </w:r>
      <w:r>
        <w:rPr>
          <w:rFonts w:hint="eastAsia" w:eastAsia="仿宋_GB2312"/>
          <w:bCs/>
          <w:sz w:val="32"/>
          <w:szCs w:val="32"/>
        </w:rPr>
        <w:t>工作人员</w:t>
      </w:r>
      <w:r>
        <w:rPr>
          <w:rFonts w:eastAsia="仿宋_GB2312"/>
          <w:bCs/>
          <w:sz w:val="32"/>
          <w:szCs w:val="32"/>
        </w:rPr>
        <w:t>简章</w:t>
      </w:r>
      <w:r>
        <w:rPr>
          <w:rFonts w:eastAsia="仿宋_GB2312"/>
          <w:sz w:val="32"/>
          <w:szCs w:val="32"/>
        </w:rPr>
        <w:t>》及《2020年东平县</w:t>
      </w:r>
      <w:r>
        <w:rPr>
          <w:rFonts w:hint="eastAsia" w:eastAsia="仿宋_GB2312"/>
          <w:bCs/>
          <w:sz w:val="32"/>
          <w:szCs w:val="32"/>
        </w:rPr>
        <w:t>卫健系统事业单位</w:t>
      </w:r>
      <w:r>
        <w:rPr>
          <w:rFonts w:eastAsia="仿宋_GB2312"/>
          <w:sz w:val="32"/>
          <w:szCs w:val="32"/>
        </w:rPr>
        <w:t>公开招聘工作人员岗位计划表》的要求后，再通过报名网站进行网上报名。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（2）个人信息要填写完整、真实、准确，个人信息填报不实的，按弄虚作假处理；信息填报不全导致未通过招聘单位资格审查的，责任由应聘人员自负。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（3）应聘人员所学专业应以毕业证书上注明的专业为准。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（4）“学习工作经历”栏必须填写完整，自高中开始填起，时间不间断，没有工作的按待业填写。工作经历包括在机关事业单位、企业工作或临时工作等。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eastAsia="黑体"/>
          <w:sz w:val="32"/>
          <w:szCs w:val="32"/>
        </w:rPr>
        <w:t>.违纪违规及存在不诚信情形的应聘人员如何处理？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聘人员要严格遵守公开招聘的相关政策规定，遵从招聘单位公开招聘主管机关、人事考试机构和招聘单位的统一安排，其在应聘期间的表现，将作为公开招聘考察的重要内容之一。对违反公开招聘纪律的应聘人员，按照《事业单位公开招聘违纪违规行为处理规定》（中华人民共和国人力资源和社会保障部令第35号）处理，对招聘工作中存在不诚信情形的应聘人员，纳入事业单位公开招聘违纪违规与诚信档案库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  <w:lang w:val="en-US" w:eastAsia="zh-CN"/>
        </w:rPr>
        <w:t>6</w:t>
      </w:r>
      <w:r>
        <w:rPr>
          <w:rFonts w:eastAsia="黑体"/>
          <w:sz w:val="32"/>
          <w:szCs w:val="32"/>
        </w:rPr>
        <w:t>.拟聘用人员名单公示后提出放弃的如何处理？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对公示后无故放弃聘用资格的应聘人员，记入事业单位公开招聘违纪违规与诚信档案库。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  <w:lang w:val="en-US" w:eastAsia="zh-CN"/>
        </w:rPr>
        <w:t>7</w:t>
      </w:r>
      <w:r>
        <w:rPr>
          <w:rFonts w:eastAsia="黑体"/>
          <w:sz w:val="32"/>
          <w:szCs w:val="32"/>
        </w:rPr>
        <w:t>.笔试疫情防控注意事项有哪些？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为保证考生身体健康，根据新冠肺炎常态化疫情防控有关规定，考生进入笔试考点参加笔试，应当主动出示山东省电子健康通行码（绿码），并按要求主动接受体温测量。持非绿码的考生，须提供笔试前7天内在我省检测机构检测后新冠病毒核酸检测阴性证明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（2）无法提供健康证明的，以及经现场卫生防疫专业人员确认有可疑症状（体温37.3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以上，出现持续干咳、乏力、呼吸困难等症状）的考生，不得进入考场。上述人员自</w:t>
      </w:r>
      <w:r>
        <w:rPr>
          <w:rFonts w:hint="eastAsia" w:eastAsia="仿宋_GB2312"/>
          <w:color w:val="auto"/>
          <w:sz w:val="32"/>
          <w:szCs w:val="32"/>
        </w:rPr>
        <w:t>11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sz w:val="32"/>
          <w:szCs w:val="32"/>
        </w:rPr>
        <w:t>日起</w:t>
      </w:r>
      <w:r>
        <w:rPr>
          <w:rFonts w:eastAsia="仿宋_GB2312"/>
          <w:sz w:val="32"/>
          <w:szCs w:val="32"/>
        </w:rPr>
        <w:t>，联系东平县</w:t>
      </w:r>
      <w:r>
        <w:rPr>
          <w:rFonts w:hint="eastAsia" w:eastAsia="仿宋_GB2312"/>
          <w:sz w:val="32"/>
          <w:szCs w:val="32"/>
        </w:rPr>
        <w:t>卫生健康局</w:t>
      </w:r>
      <w:r>
        <w:rPr>
          <w:rFonts w:eastAsia="仿宋_GB2312"/>
          <w:sz w:val="32"/>
          <w:szCs w:val="32"/>
        </w:rPr>
        <w:t>人事科（联系电话：</w:t>
      </w:r>
      <w:r>
        <w:rPr>
          <w:rFonts w:hint="eastAsia" w:eastAsia="仿宋_GB2312"/>
          <w:color w:val="000000"/>
          <w:sz w:val="32"/>
          <w:szCs w:val="32"/>
        </w:rPr>
        <w:t>2077502</w:t>
      </w:r>
      <w:r>
        <w:rPr>
          <w:rFonts w:eastAsia="仿宋_GB2312"/>
          <w:sz w:val="32"/>
          <w:szCs w:val="32"/>
        </w:rPr>
        <w:t>）办理考试退费手续。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（3）请考生注意个人防护，自备医用外科口罩，除核验考生身份时按要求及时摘戴口罩外，进入笔试考点、参加笔试应当全程佩戴口罩。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sz w:val="32"/>
          <w:szCs w:val="32"/>
        </w:rPr>
        <w:t>（4）来东平前14天内有国内中、高风险地区或国（境）外旅居史的人员，疫情中、高风险地区本次疫情传播链首例病例确诊前14天内来东平的人员和其他疫情重点地区来东平的人员，应</w:t>
      </w:r>
      <w:r>
        <w:rPr>
          <w:rFonts w:eastAsia="仿宋_GB2312"/>
          <w:color w:val="auto"/>
          <w:sz w:val="32"/>
          <w:szCs w:val="32"/>
        </w:rPr>
        <w:t>于</w:t>
      </w:r>
      <w:r>
        <w:rPr>
          <w:rFonts w:hint="eastAsia" w:eastAsia="仿宋_GB2312"/>
          <w:color w:val="auto"/>
          <w:sz w:val="32"/>
          <w:szCs w:val="32"/>
        </w:rPr>
        <w:t>10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</w:rPr>
        <w:t>24</w:t>
      </w:r>
      <w:r>
        <w:rPr>
          <w:rFonts w:eastAsia="仿宋_GB2312"/>
          <w:color w:val="auto"/>
          <w:sz w:val="32"/>
          <w:szCs w:val="32"/>
        </w:rPr>
        <w:t>日前向东平县疾控中心对接申报，按照疫情防控有关规定，自觉接受隔离观察、健康管理和核酸检测。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（5）因</w:t>
      </w:r>
      <w:r>
        <w:rPr>
          <w:rFonts w:hint="eastAsia" w:eastAsia="仿宋_GB2312"/>
          <w:color w:val="auto"/>
          <w:sz w:val="32"/>
          <w:szCs w:val="32"/>
        </w:rPr>
        <w:t>10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</w:rPr>
        <w:t>29</w:t>
      </w:r>
      <w:r>
        <w:rPr>
          <w:rFonts w:eastAsia="仿宋_GB2312"/>
          <w:color w:val="auto"/>
          <w:sz w:val="32"/>
          <w:szCs w:val="32"/>
        </w:rPr>
        <w:t>日后旅居</w:t>
      </w:r>
      <w:r>
        <w:rPr>
          <w:rFonts w:eastAsia="仿宋_GB2312"/>
          <w:sz w:val="32"/>
          <w:szCs w:val="32"/>
        </w:rPr>
        <w:t>地疫情风险等级调整为中、高风险而无法来鲁的考生，可依据当地村居（社区）出具的情况说明，联系东平县</w:t>
      </w:r>
      <w:r>
        <w:rPr>
          <w:rFonts w:hint="eastAsia" w:eastAsia="仿宋_GB2312"/>
          <w:sz w:val="32"/>
          <w:szCs w:val="32"/>
        </w:rPr>
        <w:t>卫生健康局人事科</w:t>
      </w:r>
      <w:r>
        <w:rPr>
          <w:rFonts w:eastAsia="仿宋_GB2312"/>
          <w:sz w:val="32"/>
          <w:szCs w:val="32"/>
        </w:rPr>
        <w:t>（联系电话：</w:t>
      </w:r>
      <w:r>
        <w:rPr>
          <w:rFonts w:hint="eastAsia" w:eastAsia="仿宋_GB2312"/>
          <w:color w:val="000000"/>
          <w:sz w:val="32"/>
          <w:szCs w:val="32"/>
        </w:rPr>
        <w:t>2077502</w:t>
      </w:r>
      <w:r>
        <w:rPr>
          <w:rFonts w:eastAsia="仿宋_GB2312"/>
          <w:sz w:val="32"/>
          <w:szCs w:val="32"/>
        </w:rPr>
        <w:t>）办理考试退费手续。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请广大考生近期注意做好自我健康管理，以免影响考试。凡违反我省常态化疫情防控有关规定，隐瞒、虚报旅居史、接触史、健康状况等疫情防控重点信息的，将依法依规追究责任。　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  <w:lang w:val="en-US" w:eastAsia="zh-CN"/>
        </w:rPr>
        <w:t>8</w:t>
      </w:r>
      <w:r>
        <w:rPr>
          <w:rFonts w:eastAsia="黑体"/>
          <w:sz w:val="32"/>
          <w:szCs w:val="32"/>
        </w:rPr>
        <w:t>.是否有指定的考试辅导书和培训班？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本次公开招聘考试不指定考试教材和辅导用书，不举办也不授权或委托任何机构举办考试辅导培训班。</w:t>
      </w:r>
    </w:p>
    <w:p>
      <w:pPr>
        <w:pStyle w:val="14"/>
        <w:spacing w:line="600" w:lineRule="exact"/>
        <w:ind w:firstLine="624"/>
        <w:rPr>
          <w:rFonts w:ascii="Times New Roman" w:eastAsia="黑体"/>
          <w:sz w:val="32"/>
          <w:szCs w:val="32"/>
        </w:rPr>
      </w:pPr>
      <w:r>
        <w:rPr>
          <w:rFonts w:hint="eastAsia" w:ascii="Times New Roman" w:eastAsia="黑体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ascii="Times New Roman" w:eastAsia="黑体"/>
          <w:sz w:val="32"/>
          <w:szCs w:val="32"/>
        </w:rPr>
        <w:t>.应聘人员还需注意哪些问题？</w:t>
      </w:r>
    </w:p>
    <w:p>
      <w:pPr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应聘人员在报考期间要及时了解招聘网站发布的最新信息，不要因错过重要信息而影响考试聘用。考生在网上报名时填写的手机号码请务必核实准确，整个应聘过程中，请不要更换手机号码并且要保持手机畅通。因考生个人原因导致通讯不畅所造成的不利后果，由考生自负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30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- 7 -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552B"/>
    <w:rsid w:val="00022CBA"/>
    <w:rsid w:val="000303C1"/>
    <w:rsid w:val="00037E64"/>
    <w:rsid w:val="00052199"/>
    <w:rsid w:val="00064642"/>
    <w:rsid w:val="00066F45"/>
    <w:rsid w:val="00071552"/>
    <w:rsid w:val="000727E8"/>
    <w:rsid w:val="00097375"/>
    <w:rsid w:val="000C141B"/>
    <w:rsid w:val="000C4039"/>
    <w:rsid w:val="000E200A"/>
    <w:rsid w:val="000F0AA3"/>
    <w:rsid w:val="0010068D"/>
    <w:rsid w:val="00103074"/>
    <w:rsid w:val="001330E6"/>
    <w:rsid w:val="00142670"/>
    <w:rsid w:val="00172A27"/>
    <w:rsid w:val="00177ACA"/>
    <w:rsid w:val="001923A3"/>
    <w:rsid w:val="001D7DDD"/>
    <w:rsid w:val="00204176"/>
    <w:rsid w:val="00204A8D"/>
    <w:rsid w:val="00212A87"/>
    <w:rsid w:val="00264F77"/>
    <w:rsid w:val="00267ADD"/>
    <w:rsid w:val="002872BD"/>
    <w:rsid w:val="00294806"/>
    <w:rsid w:val="0031762D"/>
    <w:rsid w:val="00334F17"/>
    <w:rsid w:val="003370C3"/>
    <w:rsid w:val="0033762B"/>
    <w:rsid w:val="00341374"/>
    <w:rsid w:val="0034269F"/>
    <w:rsid w:val="0034526F"/>
    <w:rsid w:val="0036784D"/>
    <w:rsid w:val="00372716"/>
    <w:rsid w:val="00395EFB"/>
    <w:rsid w:val="003A10E4"/>
    <w:rsid w:val="003C10EC"/>
    <w:rsid w:val="003F4524"/>
    <w:rsid w:val="004004F4"/>
    <w:rsid w:val="004025A7"/>
    <w:rsid w:val="00406C6E"/>
    <w:rsid w:val="0041223F"/>
    <w:rsid w:val="00425593"/>
    <w:rsid w:val="00426D9A"/>
    <w:rsid w:val="00431BF7"/>
    <w:rsid w:val="00446C57"/>
    <w:rsid w:val="00460230"/>
    <w:rsid w:val="004613DC"/>
    <w:rsid w:val="00492522"/>
    <w:rsid w:val="004D23AB"/>
    <w:rsid w:val="00510D74"/>
    <w:rsid w:val="00591D2B"/>
    <w:rsid w:val="005A7FE5"/>
    <w:rsid w:val="005D24F6"/>
    <w:rsid w:val="00611DB3"/>
    <w:rsid w:val="00625F62"/>
    <w:rsid w:val="00642BE1"/>
    <w:rsid w:val="00677187"/>
    <w:rsid w:val="00686DA9"/>
    <w:rsid w:val="006A5CEC"/>
    <w:rsid w:val="006D4069"/>
    <w:rsid w:val="006E7D79"/>
    <w:rsid w:val="006F0204"/>
    <w:rsid w:val="006F19B2"/>
    <w:rsid w:val="007035BB"/>
    <w:rsid w:val="0071366E"/>
    <w:rsid w:val="007139B3"/>
    <w:rsid w:val="0074197B"/>
    <w:rsid w:val="00750834"/>
    <w:rsid w:val="00767B9D"/>
    <w:rsid w:val="00771C3A"/>
    <w:rsid w:val="007A1AB2"/>
    <w:rsid w:val="007A54F7"/>
    <w:rsid w:val="007C203C"/>
    <w:rsid w:val="007C5EF8"/>
    <w:rsid w:val="007D3EEA"/>
    <w:rsid w:val="007F69B5"/>
    <w:rsid w:val="00806EB5"/>
    <w:rsid w:val="008115DD"/>
    <w:rsid w:val="00822E03"/>
    <w:rsid w:val="00827322"/>
    <w:rsid w:val="00857FA2"/>
    <w:rsid w:val="00861141"/>
    <w:rsid w:val="0086466E"/>
    <w:rsid w:val="00864BFB"/>
    <w:rsid w:val="00866F9A"/>
    <w:rsid w:val="008704C2"/>
    <w:rsid w:val="008839B2"/>
    <w:rsid w:val="008A56E6"/>
    <w:rsid w:val="008D3811"/>
    <w:rsid w:val="008E5B32"/>
    <w:rsid w:val="008E7144"/>
    <w:rsid w:val="00901146"/>
    <w:rsid w:val="009032F5"/>
    <w:rsid w:val="0093720E"/>
    <w:rsid w:val="00940D33"/>
    <w:rsid w:val="00942376"/>
    <w:rsid w:val="00944DA5"/>
    <w:rsid w:val="00952683"/>
    <w:rsid w:val="009663B3"/>
    <w:rsid w:val="00972E24"/>
    <w:rsid w:val="009765C0"/>
    <w:rsid w:val="0098202D"/>
    <w:rsid w:val="00991085"/>
    <w:rsid w:val="009E3CBB"/>
    <w:rsid w:val="009E7139"/>
    <w:rsid w:val="009F52A5"/>
    <w:rsid w:val="00A0299E"/>
    <w:rsid w:val="00A075FB"/>
    <w:rsid w:val="00A1220B"/>
    <w:rsid w:val="00A37D9C"/>
    <w:rsid w:val="00A62F76"/>
    <w:rsid w:val="00A6781D"/>
    <w:rsid w:val="00A67967"/>
    <w:rsid w:val="00A75B2D"/>
    <w:rsid w:val="00A828CE"/>
    <w:rsid w:val="00A8331C"/>
    <w:rsid w:val="00A95990"/>
    <w:rsid w:val="00A97F06"/>
    <w:rsid w:val="00AA4300"/>
    <w:rsid w:val="00AB0195"/>
    <w:rsid w:val="00AB4F1A"/>
    <w:rsid w:val="00AC1C81"/>
    <w:rsid w:val="00AD5444"/>
    <w:rsid w:val="00AE46E2"/>
    <w:rsid w:val="00AE6F1E"/>
    <w:rsid w:val="00AF3ACC"/>
    <w:rsid w:val="00AF4BEE"/>
    <w:rsid w:val="00B34DD8"/>
    <w:rsid w:val="00B362D4"/>
    <w:rsid w:val="00B370C4"/>
    <w:rsid w:val="00B430C9"/>
    <w:rsid w:val="00B61A7C"/>
    <w:rsid w:val="00B83F05"/>
    <w:rsid w:val="00B853AD"/>
    <w:rsid w:val="00B87E9D"/>
    <w:rsid w:val="00B95BD5"/>
    <w:rsid w:val="00BD0CD4"/>
    <w:rsid w:val="00BD233B"/>
    <w:rsid w:val="00BE12F2"/>
    <w:rsid w:val="00BE32B0"/>
    <w:rsid w:val="00BF32E8"/>
    <w:rsid w:val="00C028FC"/>
    <w:rsid w:val="00C33DEE"/>
    <w:rsid w:val="00C46ED1"/>
    <w:rsid w:val="00C55969"/>
    <w:rsid w:val="00C55D09"/>
    <w:rsid w:val="00C717AA"/>
    <w:rsid w:val="00C75736"/>
    <w:rsid w:val="00CB1498"/>
    <w:rsid w:val="00CC5FD2"/>
    <w:rsid w:val="00CD0670"/>
    <w:rsid w:val="00CE1433"/>
    <w:rsid w:val="00CE5F96"/>
    <w:rsid w:val="00CF2581"/>
    <w:rsid w:val="00D07CE5"/>
    <w:rsid w:val="00D124D1"/>
    <w:rsid w:val="00D32AF2"/>
    <w:rsid w:val="00D35256"/>
    <w:rsid w:val="00D50A38"/>
    <w:rsid w:val="00D5290D"/>
    <w:rsid w:val="00D67226"/>
    <w:rsid w:val="00D72B8C"/>
    <w:rsid w:val="00D85267"/>
    <w:rsid w:val="00D8586C"/>
    <w:rsid w:val="00D91867"/>
    <w:rsid w:val="00DB6BA7"/>
    <w:rsid w:val="00DC5409"/>
    <w:rsid w:val="00DD795A"/>
    <w:rsid w:val="00DF235E"/>
    <w:rsid w:val="00DF42B2"/>
    <w:rsid w:val="00DF58CE"/>
    <w:rsid w:val="00E119C7"/>
    <w:rsid w:val="00E11B4D"/>
    <w:rsid w:val="00E17182"/>
    <w:rsid w:val="00E203C1"/>
    <w:rsid w:val="00E23BA3"/>
    <w:rsid w:val="00E277F3"/>
    <w:rsid w:val="00E33308"/>
    <w:rsid w:val="00E76797"/>
    <w:rsid w:val="00EA0EF3"/>
    <w:rsid w:val="00EA5A12"/>
    <w:rsid w:val="00EB50AE"/>
    <w:rsid w:val="00EB67A8"/>
    <w:rsid w:val="00ED6121"/>
    <w:rsid w:val="00EF2C3E"/>
    <w:rsid w:val="00EF39E4"/>
    <w:rsid w:val="00F01FC5"/>
    <w:rsid w:val="00F048A3"/>
    <w:rsid w:val="00F130F7"/>
    <w:rsid w:val="00F178E1"/>
    <w:rsid w:val="00F207F8"/>
    <w:rsid w:val="00F2145A"/>
    <w:rsid w:val="00F33F29"/>
    <w:rsid w:val="00F40A8B"/>
    <w:rsid w:val="00F61738"/>
    <w:rsid w:val="00F669AB"/>
    <w:rsid w:val="00F76EEB"/>
    <w:rsid w:val="00F86BD5"/>
    <w:rsid w:val="00FF21F7"/>
    <w:rsid w:val="00FF3CE4"/>
    <w:rsid w:val="01186FEA"/>
    <w:rsid w:val="04C813A7"/>
    <w:rsid w:val="09ED7227"/>
    <w:rsid w:val="0B207063"/>
    <w:rsid w:val="0B2C2E1B"/>
    <w:rsid w:val="0DAC034D"/>
    <w:rsid w:val="0FA563EA"/>
    <w:rsid w:val="11AE0E27"/>
    <w:rsid w:val="19B053CE"/>
    <w:rsid w:val="1A2E145A"/>
    <w:rsid w:val="1C72620C"/>
    <w:rsid w:val="20EA4634"/>
    <w:rsid w:val="26E40935"/>
    <w:rsid w:val="2A3508EF"/>
    <w:rsid w:val="2C2123D7"/>
    <w:rsid w:val="2D295C5C"/>
    <w:rsid w:val="2E3C25E9"/>
    <w:rsid w:val="32A724AC"/>
    <w:rsid w:val="38A74294"/>
    <w:rsid w:val="3D014631"/>
    <w:rsid w:val="3EC760AD"/>
    <w:rsid w:val="41E536F3"/>
    <w:rsid w:val="41EC4E63"/>
    <w:rsid w:val="427439D3"/>
    <w:rsid w:val="42861ABD"/>
    <w:rsid w:val="4391649D"/>
    <w:rsid w:val="44823901"/>
    <w:rsid w:val="44E172F1"/>
    <w:rsid w:val="45496661"/>
    <w:rsid w:val="47E12A5D"/>
    <w:rsid w:val="48C671F6"/>
    <w:rsid w:val="4FAD223B"/>
    <w:rsid w:val="4FE70365"/>
    <w:rsid w:val="5232261C"/>
    <w:rsid w:val="55DC1136"/>
    <w:rsid w:val="55E930FC"/>
    <w:rsid w:val="578962B4"/>
    <w:rsid w:val="58325C41"/>
    <w:rsid w:val="5857576D"/>
    <w:rsid w:val="5AEA54F9"/>
    <w:rsid w:val="5D962B4C"/>
    <w:rsid w:val="5E866973"/>
    <w:rsid w:val="6A4C6FAA"/>
    <w:rsid w:val="6A8C6434"/>
    <w:rsid w:val="6AC37A84"/>
    <w:rsid w:val="6C1B7E50"/>
    <w:rsid w:val="6D8E2B73"/>
    <w:rsid w:val="71AA0D2F"/>
    <w:rsid w:val="7A9126C9"/>
    <w:rsid w:val="7DE4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2"/>
    </w:rPr>
  </w:style>
  <w:style w:type="character" w:customStyle="1" w:styleId="10">
    <w:name w:val="页脚 Char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纯文本1"/>
    <w:basedOn w:val="1"/>
    <w:qFormat/>
    <w:uiPriority w:val="99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3">
    <w:name w:val="Plain Text1"/>
    <w:basedOn w:val="1"/>
    <w:qFormat/>
    <w:uiPriority w:val="99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4">
    <w:name w:val="Plain Text2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481</Words>
  <Characters>2742</Characters>
  <Lines>22</Lines>
  <Paragraphs>6</Paragraphs>
  <TotalTime>8</TotalTime>
  <ScaleCrop>false</ScaleCrop>
  <LinksUpToDate>false</LinksUpToDate>
  <CharactersWithSpaces>3217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2017-07-25T01:11:00Z</dcterms:created>
  <dc:creator>lifeng</dc:creator>
  <cp:lastModifiedBy>Administrator</cp:lastModifiedBy>
  <cp:lastPrinted>2017-07-11T03:09:00Z</cp:lastPrinted>
  <dcterms:modified xsi:type="dcterms:W3CDTF">2020-10-16T10:40:23Z</dcterms:modified>
  <dc:title>附件2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