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</w:rPr>
        <w:t> 眉山市东坡区特聘动物防疫专员岗位设置表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600"/>
        <w:gridCol w:w="3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岗位所在镇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特聘动物防疫专员数量（人）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太和镇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尚义镇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松江镇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思蒙镇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修文镇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多悦镇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万胜镇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秦家镇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三苏镇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富牛镇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崇礼镇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永寿镇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复兴镇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</w:rPr>
        <w:t>附表2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</w:rPr>
        <w:t>       眉山市东坡区特聘动物防疫专员报名表</w:t>
      </w:r>
    </w:p>
    <w:tbl>
      <w:tblPr>
        <w:tblW w:w="87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50"/>
        <w:gridCol w:w="1560"/>
        <w:gridCol w:w="2190"/>
        <w:gridCol w:w="17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意向服务镇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技术职称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学习和工作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从事畜牧生产相关工作情况简介（300字以内）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镇畜牧兽医站审核意见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 单位盖章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     年  月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镇人民政府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单位盖章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     年  月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区农业农村局审核意见</w:t>
            </w:r>
          </w:p>
        </w:tc>
        <w:tc>
          <w:tcPr>
            <w:tcW w:w="71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 单位盖章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 w:firstLine="42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                     年  月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420"/>
        <w:rPr>
          <w:rFonts w:ascii="宋体" w:hAnsi="宋体" w:eastAsia="宋体" w:cs="宋体"/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617A9"/>
    <w:rsid w:val="692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2020-10-30T02:02:00Z</dcterms:created>
  <dc:creator>Administrator</dc:creator>
  <cp:lastModifiedBy>Administrator</cp:lastModifiedBy>
  <dcterms:modified xsi:type="dcterms:W3CDTF">2020-10-30T03:59:39Z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