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丰顺县纪委监委公开招聘专职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陪护人员报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名表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752"/>
        <w:gridCol w:w="711"/>
        <w:gridCol w:w="334"/>
        <w:gridCol w:w="426"/>
        <w:gridCol w:w="567"/>
        <w:gridCol w:w="141"/>
        <w:gridCol w:w="97"/>
        <w:gridCol w:w="857"/>
        <w:gridCol w:w="39"/>
        <w:gridCol w:w="82"/>
        <w:gridCol w:w="485"/>
        <w:gridCol w:w="493"/>
        <w:gridCol w:w="1369"/>
        <w:gridCol w:w="122"/>
        <w:gridCol w:w="376"/>
        <w:gridCol w:w="49"/>
        <w:gridCol w:w="626"/>
        <w:gridCol w:w="367"/>
        <w:gridCol w:w="1253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 名</w:t>
            </w:r>
          </w:p>
        </w:tc>
        <w:tc>
          <w:tcPr>
            <w:tcW w:w="1565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  族</w:t>
            </w:r>
          </w:p>
        </w:tc>
        <w:tc>
          <w:tcPr>
            <w:tcW w:w="117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565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政治面貌</w:t>
            </w:r>
          </w:p>
        </w:tc>
        <w:tc>
          <w:tcPr>
            <w:tcW w:w="117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gridSpan w:val="3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24"/>
              </w:rPr>
              <w:t>现户籍地</w:t>
            </w:r>
          </w:p>
        </w:tc>
        <w:tc>
          <w:tcPr>
            <w:tcW w:w="352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省     市     县（区）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婚姻状况</w:t>
            </w:r>
          </w:p>
        </w:tc>
        <w:tc>
          <w:tcPr>
            <w:tcW w:w="1173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gridSpan w:val="3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现居住地</w:t>
            </w:r>
          </w:p>
        </w:tc>
        <w:tc>
          <w:tcPr>
            <w:tcW w:w="6063" w:type="dxa"/>
            <w:gridSpan w:val="15"/>
            <w:vAlign w:val="center"/>
          </w:tcPr>
          <w:p>
            <w:pPr>
              <w:ind w:firstLine="588" w:firstLineChars="245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     市     县（区）</w:t>
            </w:r>
          </w:p>
        </w:tc>
        <w:tc>
          <w:tcPr>
            <w:tcW w:w="1642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352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  编</w:t>
            </w:r>
          </w:p>
        </w:tc>
        <w:tc>
          <w:tcPr>
            <w:tcW w:w="1173" w:type="dxa"/>
            <w:gridSpan w:val="4"/>
            <w:vAlign w:val="center"/>
          </w:tcPr>
          <w:p>
            <w:pPr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52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联系电话</w:t>
            </w:r>
          </w:p>
        </w:tc>
        <w:tc>
          <w:tcPr>
            <w:tcW w:w="2815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352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毕业时间</w:t>
            </w:r>
          </w:p>
        </w:tc>
        <w:tc>
          <w:tcPr>
            <w:tcW w:w="2815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3521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学历及学位</w:t>
            </w:r>
          </w:p>
        </w:tc>
        <w:tc>
          <w:tcPr>
            <w:tcW w:w="2815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</w:trPr>
        <w:tc>
          <w:tcPr>
            <w:tcW w:w="1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有何特长及突出业绩</w:t>
            </w:r>
          </w:p>
        </w:tc>
        <w:tc>
          <w:tcPr>
            <w:tcW w:w="7705" w:type="dxa"/>
            <w:gridSpan w:val="18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4" w:hRule="atLeast"/>
        </w:trPr>
        <w:tc>
          <w:tcPr>
            <w:tcW w:w="14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  历</w:t>
            </w:r>
          </w:p>
        </w:tc>
        <w:tc>
          <w:tcPr>
            <w:tcW w:w="7705" w:type="dxa"/>
            <w:gridSpan w:val="18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家庭成员</w:t>
            </w: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称 呼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工作单位及职务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cantSplit/>
          <w:trHeight w:val="600" w:hRule="atLeast"/>
        </w:trPr>
        <w:tc>
          <w:tcPr>
            <w:tcW w:w="7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主要社会关系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称 呼</w:t>
            </w:r>
          </w:p>
        </w:tc>
        <w:tc>
          <w:tcPr>
            <w:tcW w:w="16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2966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工作单位及职务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cantSplit/>
          <w:trHeight w:val="510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71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6" w:type="dxa"/>
            <w:gridSpan w:val="7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5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cantSplit/>
          <w:trHeight w:val="540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71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6" w:type="dxa"/>
            <w:gridSpan w:val="7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5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cantSplit/>
          <w:trHeight w:val="540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71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6" w:type="dxa"/>
            <w:gridSpan w:val="7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5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cantSplit/>
          <w:trHeight w:val="53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71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6" w:type="dxa"/>
            <w:gridSpan w:val="7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5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1843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报名人员承诺</w:t>
            </w:r>
          </w:p>
        </w:tc>
        <w:tc>
          <w:tcPr>
            <w:tcW w:w="8394" w:type="dxa"/>
            <w:gridSpan w:val="18"/>
          </w:tcPr>
          <w:p>
            <w:pPr>
              <w:spacing w:line="440" w:lineRule="exact"/>
              <w:ind w:firstLine="46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是否服从调配:□是，□否。</w:t>
            </w:r>
          </w:p>
          <w:p>
            <w:pPr>
              <w:spacing w:line="440" w:lineRule="exact"/>
              <w:ind w:firstLine="46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报名人员签名：          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495" w:hRule="atLeast"/>
        </w:trPr>
        <w:tc>
          <w:tcPr>
            <w:tcW w:w="752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用人</w:t>
            </w:r>
          </w:p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</w:p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初审</w:t>
            </w:r>
          </w:p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8394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优先考虑录用资格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615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4"/>
              </w:rPr>
              <w:t>年退伍军人</w:t>
            </w:r>
          </w:p>
        </w:tc>
        <w:tc>
          <w:tcPr>
            <w:tcW w:w="2194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中共党员</w:t>
            </w:r>
          </w:p>
        </w:tc>
        <w:tc>
          <w:tcPr>
            <w:tcW w:w="267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615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机动车驾驶证</w:t>
            </w:r>
          </w:p>
        </w:tc>
        <w:tc>
          <w:tcPr>
            <w:tcW w:w="2194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有机关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工作经验</w:t>
            </w:r>
          </w:p>
        </w:tc>
        <w:tc>
          <w:tcPr>
            <w:tcW w:w="267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450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报名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条件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年龄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10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身高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视力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无违法犯罪记录</w:t>
            </w:r>
          </w:p>
        </w:tc>
        <w:tc>
          <w:tcPr>
            <w:tcW w:w="125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计生情况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689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初检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情况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1093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394" w:type="dxa"/>
            <w:gridSpan w:val="18"/>
          </w:tcPr>
          <w:p>
            <w:pPr>
              <w:spacing w:before="156" w:beforeLines="50"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审查人员签名：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5280" w:firstLineChars="2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1113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意见并盖公章</w:t>
            </w:r>
          </w:p>
        </w:tc>
        <w:tc>
          <w:tcPr>
            <w:tcW w:w="8394" w:type="dxa"/>
            <w:gridSpan w:val="18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5160" w:firstLineChars="21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660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  <w:tc>
          <w:tcPr>
            <w:tcW w:w="8394" w:type="dxa"/>
            <w:gridSpan w:val="18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本表“报名条件”栏之“视力”项以用人单位安排的体检结果为准。</w:t>
            </w:r>
          </w:p>
        </w:tc>
      </w:tr>
    </w:tbl>
    <w:p>
      <w:pPr>
        <w:snapToGrid w:val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说明：1. 此表双面打印，提供一式两份；</w:t>
      </w:r>
    </w:p>
    <w:p>
      <w:pPr>
        <w:snapToGrid w:val="0"/>
        <w:ind w:left="1078" w:leftChars="342" w:hanging="360" w:hangingChars="15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/>
          <w:sz w:val="24"/>
        </w:rPr>
        <w:t xml:space="preserve">2. </w:t>
      </w:r>
      <w:r>
        <w:rPr>
          <w:rFonts w:hint="eastAsia" w:ascii="仿宋" w:hAnsi="仿宋" w:eastAsia="仿宋" w:cs="宋体"/>
          <w:bCs/>
          <w:kern w:val="0"/>
          <w:sz w:val="24"/>
        </w:rPr>
        <w:t>报名者必须填写能够保障联系的电话号码，以便通知，如无法联系，则以弃权处理；</w:t>
      </w:r>
    </w:p>
    <w:p>
      <w:pPr>
        <w:snapToGrid w:val="0"/>
        <w:ind w:left="1080" w:hanging="1080" w:hangingChars="450"/>
        <w:rPr>
          <w:rFonts w:ascii="仿宋" w:hAnsi="仿宋" w:eastAsia="仿宋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kern w:val="0"/>
          <w:sz w:val="24"/>
        </w:rPr>
        <w:t xml:space="preserve">      3</w:t>
      </w:r>
      <w:r>
        <w:rPr>
          <w:rFonts w:hint="eastAsia" w:ascii="仿宋" w:hAnsi="仿宋" w:eastAsia="仿宋"/>
          <w:sz w:val="24"/>
        </w:rPr>
        <w:t xml:space="preserve">. </w:t>
      </w:r>
      <w:r>
        <w:rPr>
          <w:rFonts w:hint="eastAsia" w:ascii="仿宋" w:hAnsi="仿宋" w:eastAsia="仿宋" w:cs="宋体"/>
          <w:bCs/>
          <w:kern w:val="0"/>
          <w:sz w:val="24"/>
        </w:rPr>
        <w:t>“用人单位初审意见”及 “用人单位意见”栏由县纪委填写。</w:t>
      </w:r>
    </w:p>
    <w:p/>
    <w:sectPr>
      <w:footerReference r:id="rId3" w:type="default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326502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160"/>
  <w:drawingGridVerticalSpacing w:val="5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4D"/>
    <w:rsid w:val="003D4B77"/>
    <w:rsid w:val="00591C75"/>
    <w:rsid w:val="0066184D"/>
    <w:rsid w:val="00A41E93"/>
    <w:rsid w:val="02E4613C"/>
    <w:rsid w:val="06AE45CA"/>
    <w:rsid w:val="30427183"/>
    <w:rsid w:val="305F67C7"/>
    <w:rsid w:val="35283568"/>
    <w:rsid w:val="620C49C4"/>
    <w:rsid w:val="7D2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108</Words>
  <Characters>621</Characters>
  <Lines>5</Lines>
  <Paragraphs>1</Paragraphs>
  <TotalTime>185</TotalTime>
  <ScaleCrop>false</ScaleCrop>
  <LinksUpToDate>false</LinksUpToDate>
  <CharactersWithSpaces>728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2018-10-08T09:55:00Z</dcterms:created>
  <dc:creator>纪委办</dc:creator>
  <cp:lastModifiedBy>纪委办</cp:lastModifiedBy>
  <cp:lastPrinted>2019-03-15T03:53:00Z</cp:lastPrinted>
  <dcterms:modified xsi:type="dcterms:W3CDTF">2019-10-30T07:29:01Z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