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高县事业单位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2020年引进高层次和紧缺急需专业人才岗位情况表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招聘单位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招聘岗位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岗位代码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招聘名额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条件要求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考评方式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约定事项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岗位名称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岗位类别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0"/>
          <w:szCs w:val="20"/>
          <w:bdr w:val="none" w:color="auto" w:sz="0" w:space="0"/>
          <w:lang w:val="en-US" w:eastAsia="zh-CN" w:bidi="ar"/>
        </w:rPr>
        <w:t>学历(学位)要求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0"/>
          <w:szCs w:val="20"/>
          <w:bdr w:val="none" w:color="auto" w:sz="0" w:space="0"/>
          <w:lang w:val="en-US" w:eastAsia="zh-CN" w:bidi="ar"/>
        </w:rPr>
        <w:t>专业条件要求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0"/>
          <w:szCs w:val="20"/>
          <w:bdr w:val="none" w:color="auto" w:sz="0" w:space="0"/>
          <w:lang w:val="en-US" w:eastAsia="zh-CN" w:bidi="ar"/>
        </w:rPr>
        <w:t>年龄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工商管理类（包含：市场营销等）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林学类、环境工程、环境科学与工程、环境科学、环境管理、生态安全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法学类、劳动与社会保障、社会保障、社会保障学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工作员（四）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道路与铁道工程、交通运输规划与管理、交通运输工程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工作员（五）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地质工程、矿产普查与勘探、地球探测与信息技术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工作员（六）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金融、金融学、应用金融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高县人才储备中心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工作员（七）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化学工程与技术、化学、材料科学、无机化学、分析化学、有机化学、物理化学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高县投资审计服务中心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技术员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会计、会计学、审计学、财务管理、计算机科学与技术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高县建设工程质量安全监督站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技术员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土木工程、桥梁与隧道工程、建筑与土木工程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放射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放射医学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内科学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儿科学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老年医学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临床（四）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神经病学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临床（五）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影像医学与核医学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临床（六）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外科学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妇产科学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临床（八）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眼科学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耳鼻咽喉科学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临床（十）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麻醉学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中医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中医内科学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高县中医医院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内科学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高县中医医院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麻醉学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高县妇幼保健计划生育服务中心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临床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儿科学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专业技能面试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最低服务年限5年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高中语文教师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文艺学、语言学及应用语言学、汉语言文字学、中国古典文献学、中国古代文学、中国现当代文学、比较文学与世界文学、学科教学（语文）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1、最低服务年限5年；2、聘用后1年内须取得高中及以上语文教师资格证，否则予以解聘或个人辞聘。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高中数学教师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基础数学、计算数学、概率论与数理统计、应用数学、运筹学与控制论、学科教学（数学）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1、最低服务年限5年；2、聘用后1年内须取得高中及以上数学教师资格证，否则予以解聘或个人辞聘。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高中英语教师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英语语言文学、学科教学（英语）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1、最低服务年限5年；2、聘用后1年内须取得高中及以上英语教师资格证，否则予以解聘或个人辞聘；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高中政治教师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政治学理论、中外政治制度、科学社会主义与国际共产主义运动、中共党史、国际政治、国际关系、外交学、马克思主义基本原理、马克思主义发展史、马克思主义中国化研究、国外马克思主义研究、思想政治教育、学科教学（政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1、最低服务年限5年；2、聘用后1年内须取得高中及以上政治教师资格证，否则予以解聘或个人辞聘。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高中历史教师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史学理论及史学史、历史地理学、历史文献学、专门史、中国古代史、中国近现代史、世界史、学科教学（历史）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1、最低服务年限5年；2、聘用后1年内须取得高中及以上历史教师资格证，否则予以解聘或个人辞聘。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高中地理教师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自然地理学、人文地理学、地图学与地理信息系统、学科教学（地理）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1、最低服务年限5年；2、聘用后1年内须取得高中及以上地理教师资格证，否则予以解聘或个人辞聘。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高中物理教师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理论物理、粒子物理与原子核物理、原子与分子物理、等离子体物理、凝聚态物理、声学、光学、无线电物理、学科教学（物理）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1、最低服务年限5年；2、聘用后1年内须取得高中及以上物理教师资格证，否则予以解聘或个人辞聘。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高中化学教师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无机化学、分析化学、有机化学、物理化学(含∶化学物理)、高分子化学与物理、化学工程、化学工艺、生物化工、应用化学、学科教学（化学）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1、最低服务年限5年；2、聘用后1年内须取得高中及以上化学教师资格证，否则予以解聘或个人辞聘。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四川省高县中学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高中生物教师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专业技术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2031033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研究生（硕士）及以上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植物学、动物学、生理学、水生生物学、微生物学、神经生物学、遗传学、发育生物学、细胞生物学、生物化学与分子生物学、生物物理学、生态学、海洋生物学、学科教学（生物）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35周岁及以下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FF000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说课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jc w:val="center"/>
      </w:pPr>
      <w:r>
        <w:rPr>
          <w:rFonts w:hint="eastAsia" w:ascii="新宋体" w:hAnsi="新宋体" w:eastAsia="新宋体" w:cs="新宋体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1、最低服务年限5年；2、聘用后1年内须取得高中及以上生物教师资格证，否则予以解聘或个人辞聘。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0D966B4"/>
    <w:rsid w:val="15336667"/>
    <w:rsid w:val="1A906F05"/>
    <w:rsid w:val="2D0B34DB"/>
    <w:rsid w:val="39091A84"/>
    <w:rsid w:val="43EE25F1"/>
    <w:rsid w:val="4BEE5036"/>
    <w:rsid w:val="5EFF724A"/>
    <w:rsid w:val="621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卜荣荣</cp:lastModifiedBy>
  <cp:lastPrinted>2020-09-22T03:20:00Z</cp:lastPrinted>
  <dcterms:modified xsi:type="dcterms:W3CDTF">2020-11-06T05:12:00Z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