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1C" w:rsidRDefault="00E51B40" w:rsidP="008770C6">
      <w:pPr>
        <w:spacing w:line="580" w:lineRule="exact"/>
        <w:jc w:val="center"/>
        <w:rPr>
          <w:rFonts w:ascii="方正小标宋简体" w:eastAsia="方正小标宋简体"/>
          <w:sz w:val="42"/>
          <w:szCs w:val="42"/>
        </w:rPr>
      </w:pPr>
      <w:r w:rsidRPr="00F51628">
        <w:rPr>
          <w:rFonts w:ascii="方正小标宋简体" w:eastAsia="方正小标宋简体" w:hint="eastAsia"/>
          <w:sz w:val="42"/>
          <w:szCs w:val="42"/>
        </w:rPr>
        <w:t>关于南宁市兴宁区</w:t>
      </w:r>
      <w:proofErr w:type="gramStart"/>
      <w:r w:rsidRPr="00F51628">
        <w:rPr>
          <w:rFonts w:ascii="方正小标宋简体" w:eastAsia="方正小标宋简体" w:hint="eastAsia"/>
          <w:sz w:val="42"/>
          <w:szCs w:val="42"/>
        </w:rPr>
        <w:t>融媒体</w:t>
      </w:r>
      <w:proofErr w:type="gramEnd"/>
      <w:r w:rsidRPr="00F51628">
        <w:rPr>
          <w:rFonts w:ascii="方正小标宋简体" w:eastAsia="方正小标宋简体" w:hint="eastAsia"/>
          <w:sz w:val="42"/>
          <w:szCs w:val="42"/>
        </w:rPr>
        <w:t>中心公开招聘</w:t>
      </w:r>
    </w:p>
    <w:p w:rsidR="000A69E4" w:rsidRPr="00F51628" w:rsidRDefault="00E51B40" w:rsidP="008770C6">
      <w:pPr>
        <w:spacing w:line="580" w:lineRule="exact"/>
        <w:jc w:val="center"/>
        <w:rPr>
          <w:rFonts w:ascii="方正小标宋简体" w:eastAsia="方正小标宋简体"/>
          <w:sz w:val="42"/>
          <w:szCs w:val="42"/>
        </w:rPr>
      </w:pPr>
      <w:r w:rsidRPr="00F51628">
        <w:rPr>
          <w:rFonts w:ascii="方正小标宋简体" w:eastAsia="方正小标宋简体" w:hint="eastAsia"/>
          <w:sz w:val="42"/>
          <w:szCs w:val="42"/>
        </w:rPr>
        <w:t>工作人员公告</w:t>
      </w:r>
    </w:p>
    <w:p w:rsidR="00F51628" w:rsidRPr="00F51628" w:rsidRDefault="00F51628" w:rsidP="00F5162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51B40" w:rsidRPr="008770C6" w:rsidRDefault="008770C6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70C6">
        <w:rPr>
          <w:rFonts w:ascii="仿宋" w:eastAsia="仿宋" w:hAnsi="仿宋" w:hint="eastAsia"/>
          <w:sz w:val="32"/>
          <w:szCs w:val="32"/>
        </w:rPr>
        <w:t>南宁市兴宁区</w:t>
      </w:r>
      <w:proofErr w:type="gramStart"/>
      <w:r w:rsidRPr="008770C6">
        <w:rPr>
          <w:rFonts w:ascii="仿宋" w:eastAsia="仿宋" w:hAnsi="仿宋" w:hint="eastAsia"/>
          <w:sz w:val="32"/>
          <w:szCs w:val="32"/>
        </w:rPr>
        <w:t>融媒体</w:t>
      </w:r>
      <w:proofErr w:type="gramEnd"/>
      <w:r w:rsidRPr="008770C6">
        <w:rPr>
          <w:rFonts w:ascii="仿宋" w:eastAsia="仿宋" w:hAnsi="仿宋" w:hint="eastAsia"/>
          <w:sz w:val="32"/>
          <w:szCs w:val="32"/>
        </w:rPr>
        <w:t>中心为兴宁区人民政府直属</w:t>
      </w:r>
      <w:r w:rsidR="003460ED" w:rsidRPr="003460ED">
        <w:rPr>
          <w:rFonts w:ascii="仿宋" w:eastAsia="仿宋" w:hAnsi="仿宋" w:hint="eastAsia"/>
          <w:sz w:val="32"/>
          <w:szCs w:val="32"/>
        </w:rPr>
        <w:t>正科级</w:t>
      </w:r>
      <w:r w:rsidR="003460ED">
        <w:rPr>
          <w:rFonts w:ascii="仿宋" w:eastAsia="仿宋" w:hAnsi="仿宋" w:hint="eastAsia"/>
          <w:sz w:val="32"/>
          <w:szCs w:val="32"/>
        </w:rPr>
        <w:t>公益一类</w:t>
      </w:r>
      <w:r w:rsidRPr="008770C6">
        <w:rPr>
          <w:rFonts w:ascii="仿宋" w:eastAsia="仿宋" w:hAnsi="仿宋" w:hint="eastAsia"/>
          <w:sz w:val="32"/>
          <w:szCs w:val="32"/>
        </w:rPr>
        <w:t>事业单位，归口区委宣传部管理，内设机构有综合部、采编部、编辑部。</w:t>
      </w:r>
      <w:r w:rsidR="00F51628" w:rsidRPr="008770C6">
        <w:rPr>
          <w:rFonts w:ascii="仿宋" w:eastAsia="仿宋" w:hAnsi="仿宋" w:hint="eastAsia"/>
          <w:sz w:val="32"/>
          <w:szCs w:val="32"/>
        </w:rPr>
        <w:t>为</w:t>
      </w:r>
      <w:r w:rsidR="00E51B40" w:rsidRPr="008770C6">
        <w:rPr>
          <w:rFonts w:ascii="仿宋" w:eastAsia="仿宋" w:hAnsi="仿宋" w:hint="eastAsia"/>
          <w:sz w:val="32"/>
          <w:szCs w:val="32"/>
        </w:rPr>
        <w:t>充实中心</w:t>
      </w:r>
      <w:r w:rsidRPr="008770C6">
        <w:rPr>
          <w:rFonts w:ascii="仿宋" w:eastAsia="仿宋" w:hAnsi="仿宋" w:hint="eastAsia"/>
          <w:sz w:val="32"/>
          <w:szCs w:val="32"/>
        </w:rPr>
        <w:t>专业人才</w:t>
      </w:r>
      <w:r w:rsidR="00F51628" w:rsidRPr="008770C6">
        <w:rPr>
          <w:rFonts w:ascii="仿宋" w:eastAsia="仿宋" w:hAnsi="仿宋" w:hint="eastAsia"/>
          <w:sz w:val="32"/>
          <w:szCs w:val="32"/>
        </w:rPr>
        <w:t>队伍</w:t>
      </w:r>
      <w:r w:rsidR="00E51B40" w:rsidRPr="008770C6">
        <w:rPr>
          <w:rFonts w:ascii="仿宋" w:eastAsia="仿宋" w:hAnsi="仿宋" w:hint="eastAsia"/>
          <w:sz w:val="32"/>
          <w:szCs w:val="32"/>
        </w:rPr>
        <w:t>，</w:t>
      </w:r>
      <w:r w:rsidRPr="008770C6">
        <w:rPr>
          <w:rFonts w:ascii="仿宋" w:eastAsia="仿宋" w:hAnsi="仿宋" w:hint="eastAsia"/>
          <w:sz w:val="32"/>
          <w:szCs w:val="32"/>
        </w:rPr>
        <w:t>切实加强中心团队建设，进一步提升宣传工作水平，经区委宣传部同意，决定面向社会公开招聘</w:t>
      </w:r>
      <w:r w:rsidR="00F51628" w:rsidRPr="008770C6">
        <w:rPr>
          <w:rFonts w:ascii="仿宋" w:eastAsia="仿宋" w:hAnsi="仿宋" w:hint="eastAsia"/>
          <w:sz w:val="32"/>
          <w:szCs w:val="32"/>
        </w:rPr>
        <w:t>工作人员，现将有关事项公告如下：</w:t>
      </w:r>
    </w:p>
    <w:p w:rsidR="008770C6" w:rsidRPr="008770C6" w:rsidRDefault="008770C6" w:rsidP="00A54FE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770C6">
        <w:rPr>
          <w:rFonts w:ascii="黑体" w:eastAsia="黑体" w:hAnsi="黑体" w:hint="eastAsia"/>
          <w:sz w:val="32"/>
          <w:szCs w:val="32"/>
        </w:rPr>
        <w:t>一、招聘原则</w:t>
      </w:r>
    </w:p>
    <w:p w:rsidR="008770C6" w:rsidRPr="008770C6" w:rsidRDefault="008770C6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70C6">
        <w:rPr>
          <w:rFonts w:ascii="仿宋" w:eastAsia="仿宋" w:hAnsi="仿宋" w:hint="eastAsia"/>
          <w:sz w:val="32"/>
          <w:szCs w:val="32"/>
        </w:rPr>
        <w:t>按照“公开、平等、竞争、择优”的原则，面向社会公开组织报名，择优录用。</w:t>
      </w:r>
    </w:p>
    <w:p w:rsidR="008770C6" w:rsidRDefault="008770C6" w:rsidP="00A54FE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770C6">
        <w:rPr>
          <w:rFonts w:ascii="黑体" w:eastAsia="黑体" w:hAnsi="黑体" w:hint="eastAsia"/>
          <w:sz w:val="32"/>
          <w:szCs w:val="32"/>
        </w:rPr>
        <w:t>二、招聘岗位及</w:t>
      </w:r>
      <w:r w:rsidR="00632E1F">
        <w:rPr>
          <w:rFonts w:ascii="黑体" w:eastAsia="黑体" w:hAnsi="黑体" w:hint="eastAsia"/>
          <w:sz w:val="32"/>
          <w:szCs w:val="32"/>
        </w:rPr>
        <w:t>应聘</w:t>
      </w:r>
      <w:r w:rsidRPr="008770C6">
        <w:rPr>
          <w:rFonts w:ascii="黑体" w:eastAsia="黑体" w:hAnsi="黑体" w:hint="eastAsia"/>
          <w:sz w:val="32"/>
          <w:szCs w:val="32"/>
        </w:rPr>
        <w:t>条件</w:t>
      </w:r>
    </w:p>
    <w:p w:rsidR="00632E1F" w:rsidRPr="00632E1F" w:rsidRDefault="008770C6" w:rsidP="00A54FEA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32E1F">
        <w:rPr>
          <w:rFonts w:ascii="楷体" w:eastAsia="楷体" w:hAnsi="楷体" w:hint="eastAsia"/>
          <w:b/>
          <w:sz w:val="32"/>
          <w:szCs w:val="32"/>
        </w:rPr>
        <w:t>（一）</w:t>
      </w:r>
      <w:r w:rsidR="00632E1F" w:rsidRPr="00632E1F">
        <w:rPr>
          <w:rFonts w:ascii="楷体" w:eastAsia="楷体" w:hAnsi="楷体" w:hint="eastAsia"/>
          <w:b/>
          <w:sz w:val="32"/>
          <w:szCs w:val="32"/>
        </w:rPr>
        <w:t>招聘岗位</w:t>
      </w:r>
    </w:p>
    <w:p w:rsidR="008770C6" w:rsidRDefault="008770C6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采编部</w:t>
      </w:r>
      <w:r w:rsidRPr="008770C6">
        <w:rPr>
          <w:rFonts w:ascii="仿宋" w:eastAsia="仿宋" w:hAnsi="仿宋" w:hint="eastAsia"/>
          <w:sz w:val="32"/>
          <w:szCs w:val="32"/>
        </w:rPr>
        <w:t>记者</w:t>
      </w:r>
      <w:r>
        <w:rPr>
          <w:rFonts w:ascii="仿宋" w:eastAsia="仿宋" w:hAnsi="仿宋" w:hint="eastAsia"/>
          <w:sz w:val="32"/>
          <w:szCs w:val="32"/>
        </w:rPr>
        <w:t>：2名</w:t>
      </w:r>
    </w:p>
    <w:p w:rsidR="00632E1F" w:rsidRPr="00632E1F" w:rsidRDefault="008770C6" w:rsidP="00A54FEA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32E1F">
        <w:rPr>
          <w:rFonts w:ascii="楷体" w:eastAsia="楷体" w:hAnsi="楷体" w:hint="eastAsia"/>
          <w:b/>
          <w:sz w:val="32"/>
          <w:szCs w:val="32"/>
        </w:rPr>
        <w:t>（二）</w:t>
      </w:r>
      <w:r w:rsidR="00632E1F" w:rsidRPr="00632E1F">
        <w:rPr>
          <w:rFonts w:ascii="楷体" w:eastAsia="楷体" w:hAnsi="楷体" w:hint="eastAsia"/>
          <w:b/>
          <w:sz w:val="32"/>
          <w:szCs w:val="32"/>
        </w:rPr>
        <w:t>应聘</w:t>
      </w:r>
      <w:r w:rsidR="00632E1F" w:rsidRPr="00632E1F">
        <w:rPr>
          <w:rFonts w:ascii="楷体" w:eastAsia="楷体" w:hAnsi="楷体"/>
          <w:b/>
          <w:sz w:val="32"/>
          <w:szCs w:val="32"/>
        </w:rPr>
        <w:t>条件</w:t>
      </w:r>
    </w:p>
    <w:p w:rsid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1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遵守中华人民共和国宪法、法律、法规，品行</w:t>
      </w:r>
      <w:proofErr w:type="gramStart"/>
      <w:r w:rsidRPr="00632E1F">
        <w:rPr>
          <w:rFonts w:ascii="仿宋" w:eastAsia="仿宋" w:hAnsi="仿宋" w:hint="eastAsia"/>
          <w:sz w:val="32"/>
          <w:szCs w:val="32"/>
        </w:rPr>
        <w:t>端正,</w:t>
      </w:r>
      <w:proofErr w:type="gramEnd"/>
      <w:r>
        <w:rPr>
          <w:rFonts w:ascii="仿宋" w:eastAsia="仿宋" w:hAnsi="仿宋" w:hint="eastAsia"/>
          <w:sz w:val="32"/>
          <w:szCs w:val="32"/>
        </w:rPr>
        <w:t>具备良好的职业道德；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632E1F">
        <w:rPr>
          <w:rFonts w:ascii="仿宋" w:eastAsia="仿宋" w:hAnsi="仿宋" w:hint="eastAsia"/>
          <w:sz w:val="32"/>
          <w:szCs w:val="32"/>
        </w:rPr>
        <w:t>热爱</w:t>
      </w:r>
      <w:proofErr w:type="gramStart"/>
      <w:r w:rsidRPr="00632E1F">
        <w:rPr>
          <w:rFonts w:ascii="仿宋" w:eastAsia="仿宋" w:hAnsi="仿宋" w:hint="eastAsia"/>
          <w:sz w:val="32"/>
          <w:szCs w:val="32"/>
        </w:rPr>
        <w:t>融媒体</w:t>
      </w:r>
      <w:proofErr w:type="gramEnd"/>
      <w:r w:rsidRPr="00632E1F">
        <w:rPr>
          <w:rFonts w:ascii="仿宋" w:eastAsia="仿宋" w:hAnsi="仿宋" w:hint="eastAsia"/>
          <w:sz w:val="32"/>
          <w:szCs w:val="32"/>
        </w:rPr>
        <w:t>工作，具有较强的语言表达及文字写作能力和扎实的理论技能基础，思维敏捷，善于沟通，有良好的职业道德、敬业精神以及团队合作意识，同意接受用人单位管理，服从用人单位工作安排</w:t>
      </w:r>
      <w:r w:rsidR="006B241C">
        <w:rPr>
          <w:rFonts w:ascii="仿宋" w:eastAsia="仿宋" w:hAnsi="仿宋" w:hint="eastAsia"/>
          <w:sz w:val="32"/>
          <w:szCs w:val="32"/>
        </w:rPr>
        <w:t>；</w:t>
      </w:r>
    </w:p>
    <w:p w:rsidR="00632E1F" w:rsidRDefault="006B241C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632E1F" w:rsidRPr="00632E1F">
        <w:rPr>
          <w:rFonts w:ascii="仿宋" w:eastAsia="仿宋" w:hAnsi="仿宋" w:hint="eastAsia"/>
          <w:sz w:val="32"/>
          <w:szCs w:val="32"/>
        </w:rPr>
        <w:t>年龄在35周岁及以下；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AA7158">
        <w:rPr>
          <w:rFonts w:ascii="仿宋" w:eastAsia="仿宋" w:hAnsi="仿宋" w:hint="eastAsia"/>
          <w:sz w:val="32"/>
          <w:szCs w:val="32"/>
        </w:rPr>
        <w:t>具备附件1《</w:t>
      </w:r>
      <w:r>
        <w:rPr>
          <w:rFonts w:ascii="仿宋" w:eastAsia="仿宋" w:hAnsi="仿宋" w:hint="eastAsia"/>
          <w:bCs/>
          <w:sz w:val="32"/>
          <w:szCs w:val="32"/>
        </w:rPr>
        <w:t>南宁市兴宁区融媒体中心</w:t>
      </w:r>
      <w:r w:rsidRPr="00AA7158">
        <w:rPr>
          <w:rFonts w:ascii="仿宋" w:eastAsia="仿宋" w:hAnsi="仿宋" w:hint="eastAsia"/>
          <w:bCs/>
          <w:sz w:val="32"/>
          <w:szCs w:val="32"/>
        </w:rPr>
        <w:t>公开招聘</w:t>
      </w:r>
      <w:r w:rsidR="005E0893">
        <w:rPr>
          <w:rFonts w:ascii="仿宋" w:eastAsia="仿宋" w:hAnsi="仿宋" w:hint="eastAsia"/>
          <w:bCs/>
          <w:sz w:val="32"/>
          <w:szCs w:val="32"/>
        </w:rPr>
        <w:t>工作人员</w:t>
      </w:r>
      <w:r w:rsidRPr="00AA7158">
        <w:rPr>
          <w:rFonts w:ascii="仿宋" w:eastAsia="仿宋" w:hAnsi="仿宋" w:hint="eastAsia"/>
          <w:bCs/>
          <w:sz w:val="32"/>
          <w:szCs w:val="32"/>
        </w:rPr>
        <w:t>计划表</w:t>
      </w:r>
      <w:r w:rsidRPr="00AA7158">
        <w:rPr>
          <w:rFonts w:ascii="仿宋" w:eastAsia="仿宋" w:hAnsi="仿宋" w:hint="eastAsia"/>
          <w:sz w:val="32"/>
          <w:szCs w:val="32"/>
        </w:rPr>
        <w:t>》中具体招聘岗位要求的资格和条件，报考人员本人有</w:t>
      </w:r>
      <w:r w:rsidRPr="00AA7158">
        <w:rPr>
          <w:rFonts w:ascii="仿宋" w:eastAsia="仿宋" w:hAnsi="仿宋" w:hint="eastAsia"/>
          <w:sz w:val="32"/>
          <w:szCs w:val="32"/>
        </w:rPr>
        <w:lastRenderedPageBreak/>
        <w:t>效毕业证所载学历和所获专业名称，应与报考岗位的“学历”和“专业”栏分别相符；</w:t>
      </w:r>
    </w:p>
    <w:p w:rsidR="00632E1F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6B241C" w:rsidRPr="006B241C">
        <w:rPr>
          <w:rFonts w:ascii="仿宋" w:eastAsia="仿宋" w:hAnsi="仿宋" w:hint="eastAsia"/>
          <w:sz w:val="32"/>
          <w:szCs w:val="32"/>
        </w:rPr>
        <w:t>身体健康、体貌端正，</w:t>
      </w:r>
      <w:r w:rsidR="006B241C" w:rsidRPr="00632E1F">
        <w:rPr>
          <w:rFonts w:ascii="仿宋" w:eastAsia="仿宋" w:hAnsi="仿宋" w:hint="eastAsia"/>
          <w:sz w:val="32"/>
          <w:szCs w:val="32"/>
        </w:rPr>
        <w:t>体检合格，能正常履行招聘岗位职责</w:t>
      </w:r>
      <w:r w:rsidR="006B241C">
        <w:rPr>
          <w:rFonts w:ascii="仿宋" w:eastAsia="仿宋" w:hAnsi="仿宋" w:hint="eastAsia"/>
          <w:sz w:val="32"/>
          <w:szCs w:val="32"/>
        </w:rPr>
        <w:t>，</w:t>
      </w:r>
      <w:r w:rsidR="006B241C" w:rsidRPr="006B241C">
        <w:rPr>
          <w:rFonts w:ascii="仿宋" w:eastAsia="仿宋" w:hAnsi="仿宋" w:hint="eastAsia"/>
          <w:sz w:val="32"/>
          <w:szCs w:val="32"/>
        </w:rPr>
        <w:t>吃苦耐劳、为人正派，有正义感和社会责任感</w:t>
      </w:r>
      <w:r w:rsidR="006B241C">
        <w:rPr>
          <w:rFonts w:ascii="仿宋" w:eastAsia="仿宋" w:hAnsi="仿宋" w:hint="eastAsia"/>
          <w:sz w:val="32"/>
          <w:szCs w:val="32"/>
        </w:rPr>
        <w:t>；</w:t>
      </w:r>
    </w:p>
    <w:p w:rsidR="006B241C" w:rsidRPr="00632E1F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="006B241C" w:rsidRPr="00632E1F">
        <w:rPr>
          <w:rFonts w:ascii="仿宋" w:eastAsia="仿宋" w:hAnsi="仿宋" w:hint="eastAsia"/>
          <w:sz w:val="32"/>
          <w:szCs w:val="32"/>
        </w:rPr>
        <w:t>优先考虑具有相关岗位工作经历和相关职称的人员；</w:t>
      </w:r>
    </w:p>
    <w:p w:rsidR="00632E1F" w:rsidRPr="00632E1F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632E1F" w:rsidRPr="00632E1F">
        <w:rPr>
          <w:rFonts w:ascii="仿宋" w:eastAsia="仿宋" w:hAnsi="仿宋"/>
          <w:sz w:val="32"/>
          <w:szCs w:val="32"/>
        </w:rPr>
        <w:t>中共党员优先。</w:t>
      </w:r>
    </w:p>
    <w:p w:rsidR="00632E1F" w:rsidRPr="00632E1F" w:rsidRDefault="00632E1F" w:rsidP="00A54FEA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32E1F">
        <w:rPr>
          <w:rFonts w:ascii="楷体" w:eastAsia="楷体" w:hAnsi="楷体"/>
          <w:b/>
          <w:sz w:val="32"/>
          <w:szCs w:val="32"/>
        </w:rPr>
        <w:t>（三）具有下列情形之一的不得应聘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1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曾受过各类刑事处罚的；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2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曾被开除公职的；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3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有违法、违纪行为正在接受审查的；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4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尚未解除党纪、政纪处分的；</w:t>
      </w:r>
    </w:p>
    <w:p w:rsidR="00632E1F" w:rsidRPr="00632E1F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5</w:t>
      </w:r>
      <w:r w:rsidRPr="00632E1F">
        <w:rPr>
          <w:rFonts w:ascii="仿宋" w:eastAsia="仿宋" w:hAnsi="仿宋"/>
          <w:sz w:val="32"/>
          <w:szCs w:val="32"/>
        </w:rPr>
        <w:t>.</w:t>
      </w:r>
      <w:r w:rsidRPr="00632E1F">
        <w:rPr>
          <w:rFonts w:ascii="仿宋" w:eastAsia="仿宋" w:hAnsi="仿宋" w:hint="eastAsia"/>
          <w:sz w:val="32"/>
          <w:szCs w:val="32"/>
        </w:rPr>
        <w:t>失信被执行人员；</w:t>
      </w:r>
    </w:p>
    <w:p w:rsidR="003B4D12" w:rsidRDefault="00632E1F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E1F">
        <w:rPr>
          <w:rFonts w:ascii="仿宋" w:eastAsia="仿宋" w:hAnsi="仿宋" w:hint="eastAsia"/>
          <w:sz w:val="32"/>
          <w:szCs w:val="32"/>
        </w:rPr>
        <w:t>6</w:t>
      </w:r>
      <w:r w:rsidRPr="00632E1F">
        <w:rPr>
          <w:rFonts w:ascii="仿宋" w:eastAsia="仿宋" w:hAnsi="仿宋"/>
          <w:sz w:val="32"/>
          <w:szCs w:val="32"/>
        </w:rPr>
        <w:t>.其他不符合报名条件或违反规定不得聘用为编外聘用人员的。</w:t>
      </w:r>
    </w:p>
    <w:p w:rsidR="00605D05" w:rsidRPr="00605D05" w:rsidRDefault="00605D05" w:rsidP="00A54FE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5D05">
        <w:rPr>
          <w:rFonts w:ascii="黑体" w:eastAsia="黑体" w:hAnsi="黑体" w:hint="eastAsia"/>
          <w:sz w:val="32"/>
          <w:szCs w:val="32"/>
        </w:rPr>
        <w:t>三、待遇及其他</w:t>
      </w:r>
    </w:p>
    <w:p w:rsidR="00605D05" w:rsidRPr="00B6691A" w:rsidRDefault="00605D05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691A">
        <w:rPr>
          <w:rFonts w:ascii="仿宋" w:eastAsia="仿宋" w:hAnsi="仿宋" w:hint="eastAsia"/>
          <w:sz w:val="32"/>
          <w:szCs w:val="32"/>
        </w:rPr>
        <w:t>所</w:t>
      </w:r>
      <w:r w:rsidR="00B6691A" w:rsidRPr="00B6691A">
        <w:rPr>
          <w:rFonts w:ascii="仿宋" w:eastAsia="仿宋" w:hAnsi="仿宋" w:hint="eastAsia"/>
          <w:sz w:val="32"/>
          <w:szCs w:val="32"/>
        </w:rPr>
        <w:t>聘人员为临时聘用人员，由广西</w:t>
      </w:r>
      <w:r w:rsidR="00C17A92" w:rsidRPr="00B6691A">
        <w:rPr>
          <w:rFonts w:ascii="仿宋" w:eastAsia="仿宋" w:hAnsi="仿宋" w:hint="eastAsia"/>
          <w:sz w:val="32"/>
          <w:szCs w:val="32"/>
        </w:rPr>
        <w:t>嘉路</w:t>
      </w:r>
      <w:r w:rsidR="00B6691A" w:rsidRPr="00B6691A">
        <w:rPr>
          <w:rFonts w:ascii="仿宋" w:eastAsia="仿宋" w:hAnsi="仿宋" w:hint="eastAsia"/>
          <w:sz w:val="32"/>
          <w:szCs w:val="32"/>
        </w:rPr>
        <w:t>人力资源顾问有限责任</w:t>
      </w:r>
      <w:r w:rsidR="00C17A92" w:rsidRPr="00B6691A">
        <w:rPr>
          <w:rFonts w:ascii="仿宋" w:eastAsia="仿宋" w:hAnsi="仿宋" w:hint="eastAsia"/>
          <w:sz w:val="32"/>
          <w:szCs w:val="32"/>
        </w:rPr>
        <w:t>公司</w:t>
      </w:r>
      <w:r w:rsidR="00B6691A" w:rsidRPr="00B6691A">
        <w:rPr>
          <w:rFonts w:ascii="仿宋" w:eastAsia="仿宋" w:hAnsi="仿宋" w:hint="eastAsia"/>
          <w:sz w:val="32"/>
          <w:szCs w:val="32"/>
        </w:rPr>
        <w:t>与聘用人员</w:t>
      </w:r>
      <w:r w:rsidRPr="00B6691A">
        <w:rPr>
          <w:rFonts w:ascii="仿宋" w:eastAsia="仿宋" w:hAnsi="仿宋" w:hint="eastAsia"/>
          <w:sz w:val="32"/>
          <w:szCs w:val="32"/>
        </w:rPr>
        <w:t>签订《劳动合同》，</w:t>
      </w:r>
      <w:r w:rsidR="00B6691A" w:rsidRPr="00B6691A">
        <w:rPr>
          <w:rFonts w:ascii="仿宋" w:eastAsia="仿宋" w:hAnsi="仿宋" w:hint="eastAsia"/>
          <w:sz w:val="32"/>
          <w:szCs w:val="32"/>
        </w:rPr>
        <w:t>聘期2年，</w:t>
      </w:r>
      <w:r w:rsidR="00FC0674" w:rsidRPr="00B6691A">
        <w:rPr>
          <w:rFonts w:ascii="仿宋" w:eastAsia="仿宋" w:hAnsi="仿宋" w:hint="eastAsia"/>
          <w:sz w:val="32"/>
          <w:szCs w:val="32"/>
        </w:rPr>
        <w:t>试用期为</w:t>
      </w:r>
      <w:r w:rsidR="00B6691A" w:rsidRPr="00B6691A">
        <w:rPr>
          <w:rFonts w:ascii="仿宋" w:eastAsia="仿宋" w:hAnsi="仿宋" w:hint="eastAsia"/>
          <w:sz w:val="32"/>
          <w:szCs w:val="32"/>
        </w:rPr>
        <w:t>2</w:t>
      </w:r>
      <w:r w:rsidR="00FC0674" w:rsidRPr="00B6691A">
        <w:rPr>
          <w:rFonts w:ascii="仿宋" w:eastAsia="仿宋" w:hAnsi="仿宋" w:hint="eastAsia"/>
          <w:sz w:val="32"/>
          <w:szCs w:val="32"/>
        </w:rPr>
        <w:t>个月</w:t>
      </w:r>
      <w:r w:rsidR="00B6691A" w:rsidRPr="00B6691A">
        <w:rPr>
          <w:rFonts w:ascii="仿宋" w:eastAsia="仿宋" w:hAnsi="仿宋" w:hint="eastAsia"/>
          <w:sz w:val="32"/>
          <w:szCs w:val="32"/>
        </w:rPr>
        <w:t>（试用期计入合同）</w:t>
      </w:r>
      <w:r w:rsidR="00FC0674" w:rsidRPr="00B6691A">
        <w:rPr>
          <w:rFonts w:ascii="仿宋" w:eastAsia="仿宋" w:hAnsi="仿宋" w:hint="eastAsia"/>
          <w:sz w:val="32"/>
          <w:szCs w:val="32"/>
        </w:rPr>
        <w:t>，</w:t>
      </w:r>
      <w:r w:rsidR="00BF7231">
        <w:rPr>
          <w:rFonts w:ascii="仿宋" w:eastAsia="仿宋" w:hAnsi="仿宋" w:hint="eastAsia"/>
          <w:sz w:val="32"/>
          <w:szCs w:val="32"/>
        </w:rPr>
        <w:t>试用期内不符合要求的予以解聘。</w:t>
      </w:r>
      <w:r w:rsidR="00B6691A" w:rsidRPr="00B6691A">
        <w:rPr>
          <w:rFonts w:ascii="仿宋" w:eastAsia="仿宋" w:hAnsi="仿宋" w:hint="eastAsia"/>
          <w:sz w:val="32"/>
          <w:szCs w:val="32"/>
        </w:rPr>
        <w:t>合同</w:t>
      </w:r>
      <w:r w:rsidR="00B43A9C">
        <w:rPr>
          <w:rFonts w:ascii="仿宋" w:eastAsia="仿宋" w:hAnsi="仿宋" w:hint="eastAsia"/>
          <w:sz w:val="32"/>
          <w:szCs w:val="32"/>
        </w:rPr>
        <w:t>每2</w:t>
      </w:r>
      <w:r w:rsidR="00B6691A" w:rsidRPr="00B6691A">
        <w:rPr>
          <w:rFonts w:ascii="仿宋" w:eastAsia="仿宋" w:hAnsi="仿宋" w:hint="eastAsia"/>
          <w:sz w:val="32"/>
          <w:szCs w:val="32"/>
        </w:rPr>
        <w:t>年一签</w:t>
      </w:r>
      <w:r w:rsidR="00BF7231">
        <w:rPr>
          <w:rFonts w:ascii="仿宋" w:eastAsia="仿宋" w:hAnsi="仿宋" w:hint="eastAsia"/>
          <w:sz w:val="32"/>
          <w:szCs w:val="32"/>
        </w:rPr>
        <w:t>，期满后按照城区批复再进行考核签订</w:t>
      </w:r>
      <w:r w:rsidR="00B6691A" w:rsidRPr="00B6691A">
        <w:rPr>
          <w:rFonts w:ascii="仿宋" w:eastAsia="仿宋" w:hAnsi="仿宋" w:hint="eastAsia"/>
          <w:sz w:val="32"/>
          <w:szCs w:val="32"/>
        </w:rPr>
        <w:t>。</w:t>
      </w:r>
      <w:r w:rsidRPr="00B6691A">
        <w:rPr>
          <w:rFonts w:ascii="仿宋" w:eastAsia="仿宋" w:hAnsi="仿宋" w:hint="eastAsia"/>
          <w:sz w:val="32"/>
          <w:szCs w:val="32"/>
        </w:rPr>
        <w:t>聘期</w:t>
      </w:r>
      <w:proofErr w:type="gramStart"/>
      <w:r w:rsidRPr="00B6691A">
        <w:rPr>
          <w:rFonts w:ascii="仿宋" w:eastAsia="仿宋" w:hAnsi="仿宋" w:hint="eastAsia"/>
          <w:sz w:val="32"/>
          <w:szCs w:val="32"/>
        </w:rPr>
        <w:t>内保障</w:t>
      </w:r>
      <w:proofErr w:type="gramEnd"/>
      <w:r w:rsidRPr="00B6691A">
        <w:rPr>
          <w:rFonts w:ascii="仿宋" w:eastAsia="仿宋" w:hAnsi="仿宋" w:hint="eastAsia"/>
          <w:sz w:val="32"/>
          <w:szCs w:val="32"/>
        </w:rPr>
        <w:t>政策：</w:t>
      </w:r>
    </w:p>
    <w:p w:rsidR="00605D05" w:rsidRPr="00AA7158" w:rsidRDefault="00605D05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 w:hint="eastAsia"/>
          <w:bCs/>
          <w:sz w:val="32"/>
          <w:szCs w:val="32"/>
        </w:rPr>
        <w:t>（一）聘用人员专业技术岗位参照执行聘用教师薪酬标准，具体标准为：无职称3220元/人·月</w:t>
      </w:r>
      <w:r w:rsidR="003460ED" w:rsidRPr="00AA7158">
        <w:rPr>
          <w:rFonts w:ascii="仿宋" w:eastAsia="仿宋" w:hAnsi="仿宋" w:hint="eastAsia"/>
          <w:bCs/>
          <w:sz w:val="32"/>
          <w:szCs w:val="32"/>
        </w:rPr>
        <w:t>，初级职称3360元/人·月，中级职称3500元/人·月，高级职称3780元/人·月。</w:t>
      </w:r>
    </w:p>
    <w:p w:rsidR="00605D05" w:rsidRPr="00605D05" w:rsidRDefault="00605D05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605D05">
        <w:rPr>
          <w:rFonts w:ascii="仿宋" w:eastAsia="仿宋" w:hAnsi="仿宋" w:hint="eastAsia"/>
          <w:sz w:val="32"/>
          <w:szCs w:val="32"/>
        </w:rPr>
        <w:t>聘用期间聘用人员可参加报考公务员、事业单位工作人员聘用等各级各类招考。</w:t>
      </w:r>
    </w:p>
    <w:p w:rsidR="00605D05" w:rsidRPr="00605D05" w:rsidRDefault="00605D05" w:rsidP="00A54FE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5D05">
        <w:rPr>
          <w:rFonts w:ascii="黑体" w:eastAsia="黑体" w:hAnsi="黑体" w:hint="eastAsia"/>
          <w:sz w:val="32"/>
          <w:szCs w:val="32"/>
        </w:rPr>
        <w:lastRenderedPageBreak/>
        <w:t>四、招聘程序</w:t>
      </w:r>
    </w:p>
    <w:p w:rsidR="00605D05" w:rsidRPr="00605D05" w:rsidRDefault="00605D05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招聘工作按照发布招聘公告、报名、面试、录用等程序进行。由兴宁区委宣传部、兴宁区</w:t>
      </w:r>
      <w:proofErr w:type="gramStart"/>
      <w:r w:rsidRPr="00605D05">
        <w:rPr>
          <w:rFonts w:ascii="仿宋" w:eastAsia="仿宋" w:hAnsi="仿宋" w:hint="eastAsia"/>
          <w:sz w:val="32"/>
          <w:szCs w:val="32"/>
        </w:rPr>
        <w:t>融媒体</w:t>
      </w:r>
      <w:proofErr w:type="gramEnd"/>
      <w:r w:rsidRPr="00605D05">
        <w:rPr>
          <w:rFonts w:ascii="仿宋" w:eastAsia="仿宋" w:hAnsi="仿宋" w:hint="eastAsia"/>
          <w:sz w:val="32"/>
          <w:szCs w:val="32"/>
        </w:rPr>
        <w:t>中心负责组织实施，采取现场面试的方式择优聘用。</w:t>
      </w:r>
    </w:p>
    <w:p w:rsidR="00AA7158" w:rsidRPr="00AA7158" w:rsidRDefault="00AA7158" w:rsidP="00A54FEA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A7158">
        <w:rPr>
          <w:rFonts w:ascii="楷体" w:eastAsia="楷体" w:hAnsi="楷体"/>
          <w:b/>
          <w:sz w:val="32"/>
          <w:szCs w:val="32"/>
        </w:rPr>
        <w:t>（一）报名方式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1.报名时间：2020年</w:t>
      </w:r>
      <w:r>
        <w:rPr>
          <w:rFonts w:ascii="仿宋" w:eastAsia="仿宋" w:hAnsi="仿宋"/>
          <w:sz w:val="32"/>
          <w:szCs w:val="32"/>
        </w:rPr>
        <w:t>11</w:t>
      </w:r>
      <w:r w:rsidRPr="00AA7158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Pr="00AA7158">
        <w:rPr>
          <w:rFonts w:ascii="仿宋" w:eastAsia="仿宋" w:hAnsi="仿宋"/>
          <w:sz w:val="32"/>
          <w:szCs w:val="32"/>
        </w:rPr>
        <w:t>日至</w:t>
      </w:r>
      <w:r w:rsidR="00A54FEA">
        <w:rPr>
          <w:rFonts w:ascii="仿宋" w:eastAsia="仿宋" w:hAnsi="仿宋"/>
          <w:sz w:val="32"/>
          <w:szCs w:val="32"/>
        </w:rPr>
        <w:t>1</w:t>
      </w:r>
      <w:r w:rsidR="00613581">
        <w:rPr>
          <w:rFonts w:ascii="仿宋" w:eastAsia="仿宋" w:hAnsi="仿宋"/>
          <w:sz w:val="32"/>
          <w:szCs w:val="32"/>
        </w:rPr>
        <w:t>3</w:t>
      </w:r>
      <w:r w:rsidRPr="00AA7158">
        <w:rPr>
          <w:rFonts w:ascii="仿宋" w:eastAsia="仿宋" w:hAnsi="仿宋"/>
          <w:sz w:val="32"/>
          <w:szCs w:val="32"/>
        </w:rPr>
        <w:t>日止；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2.网上报名：材料发送</w:t>
      </w:r>
      <w:r w:rsidRPr="00AA7158"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兴宁区</w:t>
      </w:r>
      <w:proofErr w:type="gramStart"/>
      <w:r>
        <w:rPr>
          <w:rFonts w:ascii="仿宋" w:eastAsia="仿宋" w:hAnsi="仿宋" w:hint="eastAsia"/>
          <w:sz w:val="32"/>
          <w:szCs w:val="32"/>
        </w:rPr>
        <w:t>融媒体</w:t>
      </w:r>
      <w:proofErr w:type="gramEnd"/>
      <w:r>
        <w:rPr>
          <w:rFonts w:ascii="仿宋" w:eastAsia="仿宋" w:hAnsi="仿宋" w:hint="eastAsia"/>
          <w:sz w:val="32"/>
          <w:szCs w:val="32"/>
        </w:rPr>
        <w:t>中心</w:t>
      </w:r>
      <w:r w:rsidRPr="00AA7158">
        <w:rPr>
          <w:rFonts w:ascii="仿宋" w:eastAsia="仿宋" w:hAnsi="仿宋"/>
          <w:sz w:val="32"/>
          <w:szCs w:val="32"/>
        </w:rPr>
        <w:t>邮箱：</w:t>
      </w:r>
      <w:r>
        <w:rPr>
          <w:rFonts w:ascii="仿宋" w:eastAsia="仿宋" w:hAnsi="仿宋" w:hint="eastAsia"/>
          <w:sz w:val="32"/>
          <w:szCs w:val="32"/>
        </w:rPr>
        <w:t>xnrmtzx</w:t>
      </w:r>
      <w:r w:rsidRPr="00AA7158">
        <w:rPr>
          <w:rFonts w:ascii="仿宋" w:eastAsia="仿宋" w:hAnsi="仿宋"/>
          <w:sz w:val="32"/>
          <w:szCs w:val="32"/>
        </w:rPr>
        <w:t>@163.com；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3.联系电话：0771-3290</w:t>
      </w:r>
      <w:r>
        <w:rPr>
          <w:rFonts w:ascii="仿宋" w:eastAsia="仿宋" w:hAnsi="仿宋"/>
          <w:sz w:val="32"/>
          <w:szCs w:val="32"/>
        </w:rPr>
        <w:t>105</w:t>
      </w:r>
      <w:r w:rsidR="00A54FEA">
        <w:rPr>
          <w:rFonts w:ascii="仿宋" w:eastAsia="仿宋" w:hAnsi="仿宋"/>
          <w:sz w:val="32"/>
          <w:szCs w:val="32"/>
        </w:rPr>
        <w:t>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 w:hint="eastAsia"/>
          <w:sz w:val="32"/>
          <w:szCs w:val="32"/>
        </w:rPr>
        <w:t>4.</w:t>
      </w:r>
      <w:r w:rsidRPr="00AA7158">
        <w:rPr>
          <w:rFonts w:ascii="仿宋" w:eastAsia="仿宋" w:hAnsi="仿宋"/>
          <w:sz w:val="32"/>
          <w:szCs w:val="32"/>
        </w:rPr>
        <w:t>报名时须提供的材料：</w:t>
      </w:r>
      <w:bookmarkStart w:id="0" w:name="_GoBack"/>
      <w:bookmarkEnd w:id="0"/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（</w:t>
      </w:r>
      <w:r w:rsidRPr="00AA7158">
        <w:rPr>
          <w:rFonts w:ascii="仿宋" w:eastAsia="仿宋" w:hAnsi="仿宋" w:hint="eastAsia"/>
          <w:sz w:val="32"/>
          <w:szCs w:val="32"/>
        </w:rPr>
        <w:t>1</w:t>
      </w:r>
      <w:r w:rsidRPr="00AA7158">
        <w:rPr>
          <w:rFonts w:ascii="仿宋" w:eastAsia="仿宋" w:hAnsi="仿宋"/>
          <w:sz w:val="32"/>
          <w:szCs w:val="32"/>
        </w:rPr>
        <w:t>）附件</w:t>
      </w:r>
      <w:r w:rsidRPr="00AA7158">
        <w:rPr>
          <w:rFonts w:ascii="仿宋" w:eastAsia="仿宋" w:hAnsi="仿宋" w:hint="eastAsia"/>
          <w:sz w:val="32"/>
          <w:szCs w:val="32"/>
        </w:rPr>
        <w:t>2</w:t>
      </w:r>
      <w:r w:rsidRPr="00AA7158"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南宁市兴宁区融媒体中心</w:t>
      </w:r>
      <w:r w:rsidRPr="00AA7158">
        <w:rPr>
          <w:rFonts w:ascii="仿宋" w:eastAsia="仿宋" w:hAnsi="仿宋" w:hint="eastAsia"/>
          <w:sz w:val="32"/>
          <w:szCs w:val="32"/>
        </w:rPr>
        <w:t>公开招聘聘用人员报名登记表</w:t>
      </w:r>
      <w:r w:rsidRPr="00AA7158">
        <w:rPr>
          <w:rFonts w:ascii="仿宋" w:eastAsia="仿宋" w:hAnsi="仿宋"/>
          <w:sz w:val="32"/>
          <w:szCs w:val="32"/>
        </w:rPr>
        <w:t>》</w:t>
      </w:r>
      <w:r w:rsidRPr="00AA7158">
        <w:rPr>
          <w:rFonts w:ascii="仿宋" w:eastAsia="仿宋" w:hAnsi="仿宋" w:hint="eastAsia"/>
          <w:sz w:val="32"/>
          <w:szCs w:val="32"/>
        </w:rPr>
        <w:t>1份</w:t>
      </w:r>
      <w:r w:rsidRPr="00AA7158">
        <w:rPr>
          <w:rFonts w:ascii="仿宋" w:eastAsia="仿宋" w:hAnsi="仿宋"/>
          <w:sz w:val="32"/>
          <w:szCs w:val="32"/>
        </w:rPr>
        <w:t>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（</w:t>
      </w:r>
      <w:r w:rsidRPr="00AA7158">
        <w:rPr>
          <w:rFonts w:ascii="仿宋" w:eastAsia="仿宋" w:hAnsi="仿宋" w:hint="eastAsia"/>
          <w:sz w:val="32"/>
          <w:szCs w:val="32"/>
        </w:rPr>
        <w:t>2</w:t>
      </w:r>
      <w:r w:rsidRPr="00AA7158">
        <w:rPr>
          <w:rFonts w:ascii="仿宋" w:eastAsia="仿宋" w:hAnsi="仿宋"/>
          <w:sz w:val="32"/>
          <w:szCs w:val="32"/>
        </w:rPr>
        <w:t>）身份证、毕业证、学位证复印件各1份；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 w:hint="eastAsia"/>
          <w:sz w:val="32"/>
          <w:szCs w:val="32"/>
        </w:rPr>
        <w:t>（3）个人简历1份；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 w:hint="eastAsia"/>
          <w:sz w:val="32"/>
          <w:szCs w:val="32"/>
        </w:rPr>
        <w:t>（4）附件3《应聘材料真实性承诺书》</w:t>
      </w:r>
      <w:r w:rsidRPr="00AA7158">
        <w:rPr>
          <w:rFonts w:ascii="仿宋" w:eastAsia="仿宋" w:hAnsi="仿宋"/>
          <w:sz w:val="32"/>
          <w:szCs w:val="32"/>
        </w:rPr>
        <w:t>1</w:t>
      </w:r>
      <w:r w:rsidRPr="00AA7158">
        <w:rPr>
          <w:rFonts w:ascii="仿宋" w:eastAsia="仿宋" w:hAnsi="仿宋" w:hint="eastAsia"/>
          <w:sz w:val="32"/>
          <w:szCs w:val="32"/>
        </w:rPr>
        <w:t>份；</w:t>
      </w:r>
    </w:p>
    <w:p w:rsidR="00AA7158" w:rsidRPr="00AA7158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（</w:t>
      </w:r>
      <w:r w:rsidRPr="00AA7158">
        <w:rPr>
          <w:rFonts w:ascii="仿宋" w:eastAsia="仿宋" w:hAnsi="仿宋" w:hint="eastAsia"/>
          <w:sz w:val="32"/>
          <w:szCs w:val="32"/>
        </w:rPr>
        <w:t>5</w:t>
      </w:r>
      <w:r w:rsidRPr="00AA7158">
        <w:rPr>
          <w:rFonts w:ascii="仿宋" w:eastAsia="仿宋" w:hAnsi="仿宋"/>
          <w:sz w:val="32"/>
          <w:szCs w:val="32"/>
        </w:rPr>
        <w:t>）有相关工作经验或学习经历或有作品的，需提供相关证明材料</w:t>
      </w:r>
      <w:r w:rsidRPr="00AA7158">
        <w:rPr>
          <w:rFonts w:ascii="仿宋" w:eastAsia="仿宋" w:hAnsi="仿宋" w:hint="eastAsia"/>
          <w:sz w:val="32"/>
          <w:szCs w:val="32"/>
        </w:rPr>
        <w:t>1份</w:t>
      </w:r>
      <w:r w:rsidRPr="00AA7158">
        <w:rPr>
          <w:rFonts w:ascii="仿宋" w:eastAsia="仿宋" w:hAnsi="仿宋"/>
          <w:sz w:val="32"/>
          <w:szCs w:val="32"/>
        </w:rPr>
        <w:t>。</w:t>
      </w:r>
    </w:p>
    <w:p w:rsidR="00AA7158" w:rsidRPr="00AA7158" w:rsidRDefault="00AA7158" w:rsidP="00A54FEA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A7158">
        <w:rPr>
          <w:rFonts w:ascii="楷体" w:eastAsia="楷体" w:hAnsi="楷体"/>
          <w:b/>
          <w:sz w:val="32"/>
          <w:szCs w:val="32"/>
        </w:rPr>
        <w:t>（二）资格审查</w:t>
      </w:r>
    </w:p>
    <w:p w:rsidR="00605D05" w:rsidRDefault="00AA7158" w:rsidP="00A54FE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158">
        <w:rPr>
          <w:rFonts w:ascii="仿宋" w:eastAsia="仿宋" w:hAnsi="仿宋"/>
          <w:sz w:val="32"/>
          <w:szCs w:val="32"/>
        </w:rPr>
        <w:t>报名者通过资格审查后由招聘单位通过电话或者短信通知本人(未进入下一环节者恕不通知)，</w:t>
      </w:r>
      <w:r w:rsidR="00E43D84">
        <w:rPr>
          <w:rFonts w:ascii="仿宋" w:eastAsia="仿宋" w:hAnsi="仿宋" w:hint="eastAsia"/>
          <w:sz w:val="32"/>
          <w:szCs w:val="32"/>
        </w:rPr>
        <w:t>面试</w:t>
      </w:r>
      <w:r w:rsidRPr="00AA7158">
        <w:rPr>
          <w:rFonts w:ascii="仿宋" w:eastAsia="仿宋" w:hAnsi="仿宋"/>
          <w:sz w:val="32"/>
          <w:szCs w:val="32"/>
        </w:rPr>
        <w:t>时间、地点另行通知。</w:t>
      </w:r>
    </w:p>
    <w:p w:rsidR="00AA7158" w:rsidRDefault="00AA7158" w:rsidP="00AA7158">
      <w:pPr>
        <w:rPr>
          <w:rFonts w:ascii="仿宋" w:eastAsia="仿宋" w:hAnsi="仿宋"/>
          <w:sz w:val="32"/>
          <w:szCs w:val="32"/>
        </w:rPr>
      </w:pPr>
    </w:p>
    <w:p w:rsidR="00A54FEA" w:rsidRPr="003200FD" w:rsidRDefault="00A54FEA" w:rsidP="00AA7158">
      <w:pPr>
        <w:rPr>
          <w:rFonts w:ascii="仿宋" w:eastAsia="仿宋" w:hAnsi="仿宋"/>
          <w:sz w:val="32"/>
          <w:szCs w:val="32"/>
        </w:rPr>
      </w:pPr>
    </w:p>
    <w:p w:rsidR="00A54FEA" w:rsidRDefault="00E8562C" w:rsidP="00E8562C">
      <w:pPr>
        <w:spacing w:line="52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南宁市兴宁区</w:t>
      </w:r>
      <w:proofErr w:type="gramStart"/>
      <w:r>
        <w:rPr>
          <w:rFonts w:ascii="仿宋" w:eastAsia="仿宋" w:hAnsi="仿宋" w:hint="eastAsia"/>
          <w:sz w:val="32"/>
          <w:szCs w:val="32"/>
        </w:rPr>
        <w:t>融媒体</w:t>
      </w:r>
      <w:proofErr w:type="gramEnd"/>
      <w:r>
        <w:rPr>
          <w:rFonts w:ascii="仿宋" w:eastAsia="仿宋" w:hAnsi="仿宋" w:hint="eastAsia"/>
          <w:sz w:val="32"/>
          <w:szCs w:val="32"/>
        </w:rPr>
        <w:t>中心</w:t>
      </w:r>
    </w:p>
    <w:p w:rsidR="00A54FEA" w:rsidRDefault="00E8562C" w:rsidP="003200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2020</w:t>
      </w:r>
      <w:r>
        <w:rPr>
          <w:rFonts w:ascii="仿宋" w:eastAsia="仿宋" w:hAnsi="仿宋" w:hint="eastAsia"/>
          <w:sz w:val="32"/>
          <w:szCs w:val="32"/>
        </w:rPr>
        <w:t>年</w:t>
      </w:r>
      <w:r w:rsidR="009E1C3A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9E1C3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AA7158" w:rsidRDefault="00AA7158" w:rsidP="00AA715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A54FE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E0893" w:rsidRDefault="00AA7158" w:rsidP="005E0893">
      <w:pPr>
        <w:spacing w:line="580" w:lineRule="exact"/>
        <w:jc w:val="center"/>
        <w:rPr>
          <w:rFonts w:ascii="方正小标宋简体" w:eastAsia="方正小标宋简体" w:hAnsi="仿宋"/>
          <w:sz w:val="42"/>
          <w:szCs w:val="42"/>
        </w:rPr>
      </w:pPr>
      <w:r w:rsidRPr="00A54FEA">
        <w:rPr>
          <w:rFonts w:ascii="方正小标宋简体" w:eastAsia="方正小标宋简体" w:hAnsi="仿宋" w:hint="eastAsia"/>
          <w:sz w:val="42"/>
          <w:szCs w:val="42"/>
        </w:rPr>
        <w:t>南宁市兴宁区</w:t>
      </w:r>
      <w:proofErr w:type="gramStart"/>
      <w:r w:rsidRPr="00A54FEA">
        <w:rPr>
          <w:rFonts w:ascii="方正小标宋简体" w:eastAsia="方正小标宋简体" w:hAnsi="仿宋" w:hint="eastAsia"/>
          <w:sz w:val="42"/>
          <w:szCs w:val="42"/>
        </w:rPr>
        <w:t>融媒体</w:t>
      </w:r>
      <w:proofErr w:type="gramEnd"/>
      <w:r w:rsidRPr="00A54FEA">
        <w:rPr>
          <w:rFonts w:ascii="方正小标宋简体" w:eastAsia="方正小标宋简体" w:hAnsi="仿宋" w:hint="eastAsia"/>
          <w:sz w:val="42"/>
          <w:szCs w:val="42"/>
        </w:rPr>
        <w:t>中心公开招聘</w:t>
      </w:r>
      <w:r w:rsidR="005E0893">
        <w:rPr>
          <w:rFonts w:ascii="方正小标宋简体" w:eastAsia="方正小标宋简体" w:hAnsi="仿宋" w:hint="eastAsia"/>
          <w:sz w:val="42"/>
          <w:szCs w:val="42"/>
        </w:rPr>
        <w:t>工作人员</w:t>
      </w:r>
    </w:p>
    <w:p w:rsidR="00AA7158" w:rsidRPr="00A54FEA" w:rsidRDefault="00AA7158" w:rsidP="005E0893">
      <w:pPr>
        <w:spacing w:line="580" w:lineRule="exact"/>
        <w:jc w:val="center"/>
        <w:rPr>
          <w:rFonts w:ascii="方正小标宋简体" w:eastAsia="方正小标宋简体" w:hAnsi="仿宋"/>
          <w:sz w:val="42"/>
          <w:szCs w:val="42"/>
        </w:rPr>
      </w:pPr>
      <w:r w:rsidRPr="00A54FEA">
        <w:rPr>
          <w:rFonts w:ascii="方正小标宋简体" w:eastAsia="方正小标宋简体" w:hAnsi="仿宋" w:hint="eastAsia"/>
          <w:sz w:val="42"/>
          <w:szCs w:val="42"/>
        </w:rPr>
        <w:t>计划表</w:t>
      </w:r>
    </w:p>
    <w:tbl>
      <w:tblPr>
        <w:tblW w:w="10201" w:type="dxa"/>
        <w:jc w:val="center"/>
        <w:tblBorders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559"/>
        <w:gridCol w:w="1292"/>
        <w:gridCol w:w="1155"/>
        <w:gridCol w:w="3790"/>
      </w:tblGrid>
      <w:tr w:rsidR="003B4D12" w:rsidRPr="003B4D12" w:rsidTr="00A54FEA">
        <w:trPr>
          <w:trHeight w:val="14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B4D12">
              <w:rPr>
                <w:rFonts w:ascii="仿宋" w:eastAsia="仿宋" w:hAnsi="仿宋"/>
                <w:b/>
                <w:bCs/>
                <w:sz w:val="32"/>
                <w:szCs w:val="32"/>
              </w:rPr>
              <w:t>职位名称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A54FEA" w:rsidP="003B4D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B4D12">
              <w:rPr>
                <w:rFonts w:ascii="仿宋" w:eastAsia="仿宋" w:hAnsi="仿宋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B4D12">
              <w:rPr>
                <w:rFonts w:ascii="仿宋" w:eastAsia="仿宋" w:hAnsi="仿宋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B4D12">
              <w:rPr>
                <w:rFonts w:ascii="仿宋" w:eastAsia="仿宋" w:hAnsi="仿宋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ind w:firstLineChars="200" w:firstLine="64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B4D12">
              <w:rPr>
                <w:rFonts w:ascii="仿宋" w:eastAsia="仿宋" w:hAnsi="仿宋"/>
                <w:b/>
                <w:bCs/>
                <w:sz w:val="32"/>
                <w:szCs w:val="32"/>
              </w:rPr>
              <w:t>招聘条件</w:t>
            </w:r>
          </w:p>
        </w:tc>
      </w:tr>
      <w:tr w:rsidR="003B4D12" w:rsidRPr="003B4D12" w:rsidTr="000551E9">
        <w:trPr>
          <w:trHeight w:val="593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 w:hint="eastAsia"/>
                <w:sz w:val="28"/>
                <w:szCs w:val="28"/>
              </w:rPr>
              <w:t>采编部</w:t>
            </w:r>
            <w:r w:rsidRPr="003B4D12">
              <w:rPr>
                <w:rFonts w:ascii="仿宋" w:eastAsia="仿宋" w:hAnsi="仿宋"/>
                <w:sz w:val="28"/>
                <w:szCs w:val="28"/>
              </w:rPr>
              <w:t>记者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/>
                <w:sz w:val="28"/>
                <w:szCs w:val="28"/>
              </w:rPr>
              <w:t>35周岁以下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/>
                <w:sz w:val="28"/>
                <w:szCs w:val="28"/>
              </w:rPr>
              <w:t>大学本科及以上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/>
                <w:sz w:val="28"/>
                <w:szCs w:val="28"/>
              </w:rPr>
              <w:t>中国语言文学类专业、新闻传播学类</w:t>
            </w:r>
            <w:r w:rsidR="000551E9">
              <w:rPr>
                <w:rFonts w:ascii="仿宋" w:eastAsia="仿宋" w:hAnsi="仿宋"/>
                <w:sz w:val="28"/>
                <w:szCs w:val="28"/>
              </w:rPr>
              <w:t>、</w:t>
            </w:r>
            <w:r w:rsidR="000551E9" w:rsidRPr="000551E9">
              <w:rPr>
                <w:rFonts w:ascii="仿宋" w:eastAsia="仿宋" w:hAnsi="仿宋"/>
                <w:sz w:val="28"/>
                <w:szCs w:val="28"/>
              </w:rPr>
              <w:t>戏剧与</w:t>
            </w:r>
            <w:proofErr w:type="gramStart"/>
            <w:r w:rsidR="000551E9" w:rsidRPr="000551E9">
              <w:rPr>
                <w:rFonts w:ascii="仿宋" w:eastAsia="仿宋" w:hAnsi="仿宋"/>
                <w:sz w:val="28"/>
                <w:szCs w:val="28"/>
              </w:rPr>
              <w:t>影视学类</w:t>
            </w:r>
            <w:r w:rsidRPr="003B4D12">
              <w:rPr>
                <w:rFonts w:ascii="仿宋" w:eastAsia="仿宋" w:hAnsi="仿宋"/>
                <w:sz w:val="28"/>
                <w:szCs w:val="28"/>
              </w:rPr>
              <w:t>专业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D12" w:rsidRPr="003B4D12" w:rsidRDefault="003B4D12" w:rsidP="003B4D12">
            <w:pPr>
              <w:rPr>
                <w:rFonts w:ascii="仿宋" w:eastAsia="仿宋" w:hAnsi="仿宋"/>
                <w:sz w:val="28"/>
                <w:szCs w:val="28"/>
              </w:rPr>
            </w:pPr>
            <w:r w:rsidRPr="003B4D12">
              <w:rPr>
                <w:rFonts w:ascii="仿宋" w:eastAsia="仿宋" w:hAnsi="仿宋"/>
                <w:sz w:val="28"/>
                <w:szCs w:val="28"/>
              </w:rPr>
              <w:t>具有新闻敏锐性和洞察力；具有良好的沟通协调和文字写作能力；在同等条件下，有记者证和新闻采访工作经验的在同等条件下优先聘用（需出具相关从业业绩材料）。</w:t>
            </w:r>
          </w:p>
        </w:tc>
      </w:tr>
    </w:tbl>
    <w:p w:rsidR="003B4D12" w:rsidRDefault="003B4D12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3B4D12">
      <w:pPr>
        <w:rPr>
          <w:rFonts w:ascii="仿宋" w:eastAsia="仿宋" w:hAnsi="仿宋"/>
          <w:sz w:val="32"/>
          <w:szCs w:val="32"/>
        </w:rPr>
      </w:pPr>
    </w:p>
    <w:p w:rsidR="00A54FEA" w:rsidRDefault="00A54FEA" w:rsidP="00A54FE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A54FEA" w:rsidRPr="00355D97" w:rsidRDefault="00A54FEA" w:rsidP="00355D97">
      <w:pPr>
        <w:spacing w:line="580" w:lineRule="exact"/>
        <w:jc w:val="center"/>
        <w:rPr>
          <w:rFonts w:ascii="方正小标宋简体" w:eastAsia="方正小标宋简体" w:hAnsi="Calibri" w:cs="Times New Roman"/>
          <w:bCs/>
          <w:sz w:val="42"/>
          <w:szCs w:val="42"/>
        </w:rPr>
      </w:pPr>
      <w:r w:rsidRPr="00355D97">
        <w:rPr>
          <w:rFonts w:ascii="方正小标宋简体" w:eastAsia="方正小标宋简体" w:hAnsi="Calibri" w:cs="Times New Roman" w:hint="eastAsia"/>
          <w:bCs/>
          <w:sz w:val="42"/>
          <w:szCs w:val="42"/>
        </w:rPr>
        <w:t>南宁市兴宁区</w:t>
      </w:r>
      <w:proofErr w:type="gramStart"/>
      <w:r w:rsidRPr="00355D97">
        <w:rPr>
          <w:rFonts w:ascii="方正小标宋简体" w:eastAsia="方正小标宋简体" w:hAnsi="Calibri" w:cs="Times New Roman" w:hint="eastAsia"/>
          <w:bCs/>
          <w:sz w:val="42"/>
          <w:szCs w:val="42"/>
        </w:rPr>
        <w:t>融媒体</w:t>
      </w:r>
      <w:proofErr w:type="gramEnd"/>
      <w:r w:rsidRPr="00355D97">
        <w:rPr>
          <w:rFonts w:ascii="方正小标宋简体" w:eastAsia="方正小标宋简体" w:hAnsi="Calibri" w:cs="Times New Roman" w:hint="eastAsia"/>
          <w:bCs/>
          <w:sz w:val="42"/>
          <w:szCs w:val="42"/>
        </w:rPr>
        <w:t>中心公开招聘聘用人员</w:t>
      </w:r>
    </w:p>
    <w:p w:rsidR="00A54FEA" w:rsidRPr="00355D97" w:rsidRDefault="00A54FEA" w:rsidP="00355D97">
      <w:pPr>
        <w:spacing w:line="580" w:lineRule="exact"/>
        <w:jc w:val="center"/>
        <w:rPr>
          <w:rFonts w:ascii="方正小标宋简体" w:eastAsia="方正小标宋简体" w:hAnsi="Calibri" w:cs="Times New Roman"/>
          <w:bCs/>
          <w:sz w:val="42"/>
          <w:szCs w:val="42"/>
        </w:rPr>
      </w:pPr>
      <w:r w:rsidRPr="00355D97">
        <w:rPr>
          <w:rFonts w:ascii="方正小标宋简体" w:eastAsia="方正小标宋简体" w:hAnsi="Calibri" w:cs="Times New Roman" w:hint="eastAsia"/>
          <w:bCs/>
          <w:sz w:val="42"/>
          <w:szCs w:val="42"/>
        </w:rPr>
        <w:t>报名登记表</w:t>
      </w:r>
    </w:p>
    <w:tbl>
      <w:tblPr>
        <w:tblW w:w="9324" w:type="dxa"/>
        <w:tblLayout w:type="fixed"/>
        <w:tblLook w:val="0000" w:firstRow="0" w:lastRow="0" w:firstColumn="0" w:lastColumn="0" w:noHBand="0" w:noVBand="0"/>
      </w:tblPr>
      <w:tblGrid>
        <w:gridCol w:w="1129"/>
        <w:gridCol w:w="1181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A54FEA" w:rsidTr="00A54FEA">
        <w:trPr>
          <w:cantSplit/>
          <w:trHeight w:val="6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照</w:t>
            </w:r>
            <w:r>
              <w:rPr>
                <w:rFonts w:ascii="Calibri" w:eastAsia="宋体" w:hAnsi="Calibri" w:cs="Times New Roman"/>
                <w:sz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</w:rPr>
              <w:t>片</w:t>
            </w:r>
          </w:p>
        </w:tc>
      </w:tr>
      <w:tr w:rsidR="00A54FEA" w:rsidTr="00A54FEA">
        <w:trPr>
          <w:cantSplit/>
          <w:trHeight w:val="6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户籍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所在地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right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A54FEA" w:rsidTr="00A54FEA">
        <w:trPr>
          <w:cantSplit/>
          <w:trHeight w:val="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现工作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及职务</w:t>
            </w:r>
          </w:p>
        </w:tc>
        <w:tc>
          <w:tcPr>
            <w:tcW w:w="3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A54FEA" w:rsidTr="00A54FEA">
        <w:trPr>
          <w:gridAfter w:val="1"/>
          <w:wAfter w:w="17" w:type="dxa"/>
          <w:cantSplit/>
          <w:trHeight w:val="61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学位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43D84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所学专业</w:t>
            </w:r>
          </w:p>
        </w:tc>
      </w:tr>
      <w:tr w:rsidR="00A54FEA" w:rsidTr="00A54FEA">
        <w:trPr>
          <w:gridAfter w:val="1"/>
          <w:wAfter w:w="17" w:type="dxa"/>
          <w:cantSplit/>
          <w:trHeight w:val="51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gridAfter w:val="1"/>
          <w:wAfter w:w="17" w:type="dxa"/>
          <w:trHeight w:val="6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计算机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等级</w:t>
            </w: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专业技术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trHeight w:val="6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地址</w:t>
            </w:r>
          </w:p>
        </w:tc>
        <w:tc>
          <w:tcPr>
            <w:tcW w:w="5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trHeight w:val="20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︵从大学开始填写︶</w:t>
            </w:r>
          </w:p>
          <w:p w:rsidR="00A54FEA" w:rsidRDefault="00A54FEA" w:rsidP="003C4E46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主要简历</w:t>
            </w:r>
          </w:p>
        </w:tc>
        <w:tc>
          <w:tcPr>
            <w:tcW w:w="81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ind w:leftChars="-713" w:left="-1497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cantSplit/>
          <w:trHeight w:val="37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家庭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成员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和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社会</w:t>
            </w:r>
          </w:p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工作单位及职务</w:t>
            </w:r>
          </w:p>
        </w:tc>
      </w:tr>
      <w:tr w:rsidR="00A54FEA" w:rsidTr="00A54FEA">
        <w:trPr>
          <w:cantSplit/>
          <w:trHeight w:val="4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cantSplit/>
          <w:trHeight w:val="4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cantSplit/>
          <w:trHeight w:val="4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cantSplit/>
          <w:trHeight w:val="4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A54FEA" w:rsidTr="00A54FEA">
        <w:trPr>
          <w:trHeight w:val="9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A54FEA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1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A54FEA" w:rsidTr="00A54FEA">
        <w:trPr>
          <w:trHeight w:val="5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资格审核</w:t>
            </w:r>
          </w:p>
        </w:tc>
        <w:tc>
          <w:tcPr>
            <w:tcW w:w="81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EA" w:rsidRDefault="00A54FEA" w:rsidP="003C4E46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</w:tbl>
    <w:p w:rsidR="00A54FEA" w:rsidRDefault="00A54FEA" w:rsidP="00A54FEA">
      <w:pPr>
        <w:spacing w:line="30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      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日</w:t>
      </w:r>
    </w:p>
    <w:p w:rsidR="00A54FEA" w:rsidRDefault="00A54FEA" w:rsidP="00A54FEA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A54FEA" w:rsidRDefault="00A54FEA" w:rsidP="00A54FEA">
      <w:pPr>
        <w:spacing w:line="300" w:lineRule="exact"/>
        <w:ind w:firstLine="4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．此表除审核栏的内容外，其余由报考者填写，打印一式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份。</w:t>
      </w:r>
    </w:p>
    <w:p w:rsidR="00A54FEA" w:rsidRPr="00A54FEA" w:rsidRDefault="00A54FEA" w:rsidP="00A54FE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:rsidR="00A54FEA" w:rsidRPr="00355D97" w:rsidRDefault="00A54FEA" w:rsidP="00A54FEA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355D97">
        <w:rPr>
          <w:rFonts w:ascii="方正小标宋简体" w:eastAsia="方正小标宋简体" w:hint="eastAsia"/>
          <w:sz w:val="42"/>
          <w:szCs w:val="42"/>
        </w:rPr>
        <w:t>应聘材料真实性承诺书</w:t>
      </w:r>
    </w:p>
    <w:p w:rsidR="00A54FEA" w:rsidRDefault="00A54FEA" w:rsidP="00A54FEA">
      <w:pPr>
        <w:spacing w:line="560" w:lineRule="exact"/>
        <w:rPr>
          <w:rFonts w:eastAsia="仿宋_GB2312"/>
          <w:sz w:val="32"/>
          <w:szCs w:val="32"/>
        </w:rPr>
      </w:pPr>
    </w:p>
    <w:p w:rsidR="00A54FEA" w:rsidRDefault="00A54FEA" w:rsidP="00A54FE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南宁市兴宁区</w:t>
      </w:r>
      <w:proofErr w:type="gramStart"/>
      <w:r>
        <w:rPr>
          <w:rFonts w:eastAsia="仿宋_GB2312" w:hint="eastAsia"/>
          <w:sz w:val="32"/>
          <w:szCs w:val="32"/>
        </w:rPr>
        <w:t>融媒体</w:t>
      </w:r>
      <w:proofErr w:type="gramEnd"/>
      <w:r>
        <w:rPr>
          <w:rFonts w:eastAsia="仿宋_GB2312" w:hint="eastAsia"/>
          <w:sz w:val="32"/>
          <w:szCs w:val="32"/>
        </w:rPr>
        <w:t>中心：</w:t>
      </w:r>
    </w:p>
    <w:p w:rsidR="00A54FEA" w:rsidRDefault="00A54FEA" w:rsidP="00A54F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11B7">
        <w:rPr>
          <w:rFonts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×××</w:t>
      </w:r>
      <w:r w:rsidRPr="00F211B7">
        <w:rPr>
          <w:rFonts w:eastAsia="仿宋_GB2312" w:hint="eastAsia"/>
          <w:sz w:val="32"/>
          <w:szCs w:val="32"/>
        </w:rPr>
        <w:t>，身份证号</w:t>
      </w:r>
      <w:r w:rsidRPr="00F716D3">
        <w:rPr>
          <w:rFonts w:eastAsia="仿宋_GB2312" w:hint="eastAsia"/>
          <w:sz w:val="32"/>
          <w:szCs w:val="32"/>
        </w:rPr>
        <w:t>×××××××××××××</w:t>
      </w:r>
      <w:r w:rsidRPr="00F211B7">
        <w:rPr>
          <w:rFonts w:eastAsia="仿宋_GB2312" w:hint="eastAsia"/>
          <w:sz w:val="32"/>
          <w:szCs w:val="32"/>
        </w:rPr>
        <w:t>，</w:t>
      </w:r>
    </w:p>
    <w:p w:rsidR="00A54FEA" w:rsidRDefault="00A54FEA" w:rsidP="00A54FE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现着重承诺：本人所提供的应聘兴宁区</w:t>
      </w:r>
      <w:proofErr w:type="gramStart"/>
      <w:r w:rsidRPr="00F716D3">
        <w:rPr>
          <w:rFonts w:eastAsia="仿宋_GB2312" w:hint="eastAsia"/>
          <w:sz w:val="32"/>
          <w:szCs w:val="32"/>
        </w:rPr>
        <w:t>融媒体</w:t>
      </w:r>
      <w:proofErr w:type="gramEnd"/>
      <w:r w:rsidRPr="00F716D3">
        <w:rPr>
          <w:rFonts w:eastAsia="仿宋_GB2312" w:hint="eastAsia"/>
          <w:sz w:val="32"/>
          <w:szCs w:val="32"/>
        </w:rPr>
        <w:t>中心编外聘用人员的所有材料</w:t>
      </w:r>
      <w:r>
        <w:rPr>
          <w:rFonts w:eastAsia="仿宋_GB2312" w:hint="eastAsia"/>
          <w:sz w:val="32"/>
          <w:szCs w:val="32"/>
        </w:rPr>
        <w:t>真实有效，否则愿意承担相应法律责任。</w:t>
      </w:r>
    </w:p>
    <w:p w:rsidR="00A54FEA" w:rsidRDefault="00A54FEA" w:rsidP="00A54F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54FEA" w:rsidRDefault="00A54FEA" w:rsidP="00A54F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54FEA" w:rsidRPr="00F716D3" w:rsidRDefault="00A54FEA" w:rsidP="00A54F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54FEA" w:rsidRDefault="00A54FEA" w:rsidP="00A54FEA">
      <w:pPr>
        <w:spacing w:line="560" w:lineRule="exact"/>
        <w:ind w:firstLineChars="1150" w:firstLine="3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承诺人（手写签名）：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A54FEA" w:rsidRPr="00A54FEA" w:rsidRDefault="00A54FEA" w:rsidP="00A54FEA">
      <w:pPr>
        <w:spacing w:line="560" w:lineRule="exact"/>
        <w:ind w:firstLineChars="1800" w:firstLine="5760"/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sectPr w:rsidR="00A54FEA" w:rsidRPr="00A54FEA" w:rsidSect="00A54FEA">
      <w:footerReference w:type="even" r:id="rId6"/>
      <w:footerReference w:type="default" r:id="rId7"/>
      <w:pgSz w:w="11906" w:h="16838"/>
      <w:pgMar w:top="2098" w:right="1588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E0" w:rsidRDefault="00BD56E0" w:rsidP="00A54FEA">
      <w:r>
        <w:separator/>
      </w:r>
    </w:p>
  </w:endnote>
  <w:endnote w:type="continuationSeparator" w:id="0">
    <w:p w:rsidR="00BD56E0" w:rsidRDefault="00BD56E0" w:rsidP="00A5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1985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54FEA" w:rsidRPr="00A54FEA" w:rsidRDefault="00A54FEA">
        <w:pPr>
          <w:pStyle w:val="a6"/>
          <w:rPr>
            <w:rFonts w:asciiTheme="minorEastAsia" w:hAnsiTheme="minorEastAsia"/>
            <w:sz w:val="28"/>
            <w:szCs w:val="28"/>
          </w:rPr>
        </w:pPr>
        <w:r w:rsidRPr="00A54FEA">
          <w:rPr>
            <w:rFonts w:asciiTheme="minorEastAsia" w:hAnsiTheme="minorEastAsia"/>
            <w:sz w:val="28"/>
            <w:szCs w:val="28"/>
          </w:rPr>
          <w:fldChar w:fldCharType="begin"/>
        </w:r>
        <w:r w:rsidRPr="00A54FE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54FEA">
          <w:rPr>
            <w:rFonts w:asciiTheme="minorEastAsia" w:hAnsiTheme="minorEastAsia"/>
            <w:sz w:val="28"/>
            <w:szCs w:val="28"/>
          </w:rPr>
          <w:fldChar w:fldCharType="separate"/>
        </w:r>
        <w:r w:rsidR="00613581" w:rsidRPr="006135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13581"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A54FE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54FEA" w:rsidRDefault="00A54F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54038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54FEA" w:rsidRPr="00A54FEA" w:rsidRDefault="00A54FEA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A54FEA">
          <w:rPr>
            <w:rFonts w:asciiTheme="minorEastAsia" w:hAnsiTheme="minorEastAsia"/>
            <w:sz w:val="28"/>
            <w:szCs w:val="28"/>
          </w:rPr>
          <w:fldChar w:fldCharType="begin"/>
        </w:r>
        <w:r w:rsidRPr="00A54FE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54FEA">
          <w:rPr>
            <w:rFonts w:asciiTheme="minorEastAsia" w:hAnsiTheme="minorEastAsia"/>
            <w:sz w:val="28"/>
            <w:szCs w:val="28"/>
          </w:rPr>
          <w:fldChar w:fldCharType="separate"/>
        </w:r>
        <w:r w:rsidR="00613581" w:rsidRPr="006135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13581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A54FE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54FEA" w:rsidRDefault="00A54F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E0" w:rsidRDefault="00BD56E0" w:rsidP="00A54FEA">
      <w:r>
        <w:separator/>
      </w:r>
    </w:p>
  </w:footnote>
  <w:footnote w:type="continuationSeparator" w:id="0">
    <w:p w:rsidR="00BD56E0" w:rsidRDefault="00BD56E0" w:rsidP="00A5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40"/>
    <w:rsid w:val="000551E9"/>
    <w:rsid w:val="000A69E4"/>
    <w:rsid w:val="00275D87"/>
    <w:rsid w:val="002C5A2F"/>
    <w:rsid w:val="003200FD"/>
    <w:rsid w:val="003460ED"/>
    <w:rsid w:val="00355D97"/>
    <w:rsid w:val="003B4D12"/>
    <w:rsid w:val="00473A6F"/>
    <w:rsid w:val="005C0514"/>
    <w:rsid w:val="005E0893"/>
    <w:rsid w:val="00605D05"/>
    <w:rsid w:val="00613581"/>
    <w:rsid w:val="00632E1F"/>
    <w:rsid w:val="006A1AF0"/>
    <w:rsid w:val="006B241C"/>
    <w:rsid w:val="006B7A2A"/>
    <w:rsid w:val="006D4C50"/>
    <w:rsid w:val="008770C6"/>
    <w:rsid w:val="009204B3"/>
    <w:rsid w:val="009E1C3A"/>
    <w:rsid w:val="00A54FEA"/>
    <w:rsid w:val="00AA7158"/>
    <w:rsid w:val="00AE3F16"/>
    <w:rsid w:val="00B07C05"/>
    <w:rsid w:val="00B43A9C"/>
    <w:rsid w:val="00B6691A"/>
    <w:rsid w:val="00BD56E0"/>
    <w:rsid w:val="00BF7231"/>
    <w:rsid w:val="00C17A92"/>
    <w:rsid w:val="00C84903"/>
    <w:rsid w:val="00E43D84"/>
    <w:rsid w:val="00E51B40"/>
    <w:rsid w:val="00E8562C"/>
    <w:rsid w:val="00F51628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5A98F-C6E7-44A3-94A1-3B9ADE08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0C6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4D12"/>
    <w:rPr>
      <w:b/>
      <w:bCs/>
    </w:rPr>
  </w:style>
  <w:style w:type="paragraph" w:styleId="a5">
    <w:name w:val="header"/>
    <w:basedOn w:val="a"/>
    <w:link w:val="Char"/>
    <w:uiPriority w:val="99"/>
    <w:unhideWhenUsed/>
    <w:rsid w:val="00A5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4F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4F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204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0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2020-10-30T09:41:00Z</cp:lastPrinted>
  <dcterms:created xsi:type="dcterms:W3CDTF">2020-11-02T00:29:00Z</dcterms:created>
  <dcterms:modified xsi:type="dcterms:W3CDTF">2020-11-02T09:51:00Z</dcterms:modified>
</cp:coreProperties>
</file>