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spacing w:line="240" w:lineRule="auto"/>
        <w:ind w:leftChars="0"/>
        <w:jc w:val="center"/>
        <w:rPr>
          <w:rFonts w:hint="default" w:cs="微软雅黑" w:asciiTheme="minorEastAsia" w:hAnsiTheme="minorEastAsia" w:eastAsiaTheme="minor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Toc45295996"/>
      <w:bookmarkStart w:id="24" w:name="_GoBack"/>
      <w:bookmarkEnd w:id="24"/>
      <w:r>
        <w:rPr>
          <w:rFonts w:hint="eastAsia" w:cs="微软雅黑" w:asciiTheme="minorEastAsia" w:hAnsiTheme="minorEastAsia" w:eastAsiaTheme="minor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考生在线笔试操作说明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考试设备</w:t>
      </w:r>
      <w:r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与网络配置</w:t>
      </w: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要求</w:t>
      </w:r>
      <w:bookmarkEnd w:id="0"/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 xml:space="preserve"> 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作为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第一视角监控；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同时在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监控机上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>
      <w:pPr>
        <w:spacing w:line="276" w:lineRule="auto"/>
        <w:ind w:firstLine="440" w:firstLineChars="200"/>
        <w:jc w:val="both"/>
        <w:rPr>
          <w:rFonts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  <w:t>用于考试的电脑：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电脑保证能正常上外网且安装Windows（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Win7、Win10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）或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M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ac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 xml:space="preserve"> 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OS（10.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14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>
      <w:pPr>
        <w:pStyle w:val="21"/>
        <w:widowControl w:val="0"/>
        <w:spacing w:line="276" w:lineRule="auto"/>
        <w:ind w:left="840" w:firstLine="0" w:firstLineChars="0"/>
        <w:jc w:val="left"/>
        <w:rPr>
          <w:rStyle w:val="17"/>
          <w:rFonts w:hint="eastAsia" w:asciiTheme="minorEastAsia" w:hAnsiTheme="minorEastAsia" w:eastAsiaTheme="minorEastAsia"/>
          <w:sz w:val="22"/>
          <w:szCs w:val="22"/>
          <w:highlight w:val="none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  <w:highlight w:val="none"/>
        </w:rPr>
        <w:t>易考客户端下载链接：https://eztest.org/exam/session/98707/client/download/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  <w:t>用于安装AI云监考（优巡）APP的智能手机：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带正常上网功能（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Wi-Fi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或移动数据）且前置摄像头正常工作的手机；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hAnsiTheme="minorEastAsia" w:eastAsiaTheme="minorEastAsia"/>
          <w:sz w:val="22"/>
          <w:szCs w:val="22"/>
        </w:rPr>
        <w:t>推荐</w:t>
      </w:r>
      <w:r>
        <w:rPr>
          <w:rFonts w:hint="eastAsia" w:asciiTheme="minorEastAsia" w:hAnsiTheme="minorEastAsia" w:eastAsiaTheme="minorEastAsia"/>
          <w:sz w:val="22"/>
          <w:szCs w:val="22"/>
        </w:rPr>
        <w:t>2018年以后的</w:t>
      </w:r>
      <w:r>
        <w:rPr>
          <w:rFonts w:asciiTheme="minorEastAsia" w:hAnsiTheme="minorEastAsia" w:eastAsiaTheme="minorEastAsia"/>
          <w:sz w:val="22"/>
          <w:szCs w:val="22"/>
        </w:rPr>
        <w:t>机型，不推荐使用安卓系统PAD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手机支架：将智能手机固定，便于拍摄考生正面进行监考。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  <w:t>稳定且流畅的网络：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/>
          <w:bCs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  <w:t>使用设备前应关掉无关应用或提醒功能，避免来电、微信、或其他应用打断考试过程。</w:t>
      </w:r>
    </w:p>
    <w:p>
      <w:pPr>
        <w:pStyle w:val="21"/>
        <w:widowControl w:val="0"/>
        <w:spacing w:line="276" w:lineRule="auto"/>
        <w:ind w:left="420" w:firstLine="0"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苹果IOS设备关闭消息通知方法见：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asciiTheme="minorEastAsia" w:hAnsiTheme="minorEastAsia" w:eastAsiaTheme="minorEastAsia"/>
          <w:sz w:val="22"/>
          <w:szCs w:val="2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https://jingyan.baidu.com/article/fcb5aff71285c4edaa4a712b.html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安卓设备关闭消息通知方法见：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Cs w:val="0"/>
          <w:color w:val="FF0000"/>
          <w:sz w:val="22"/>
          <w:szCs w:val="2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https://jingyan.baidu.com/article/e75aca859a5fc3542edac6a6.html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spacing w:line="276" w:lineRule="auto"/>
        <w:ind w:left="420" w:firstLine="0" w:firstLineChars="0"/>
        <w:rPr>
          <w:rStyle w:val="17"/>
          <w:b/>
          <w:bCs/>
          <w:sz w:val="22"/>
          <w:szCs w:val="22"/>
        </w:rPr>
      </w:pPr>
      <w:r>
        <w:rPr>
          <w:rStyle w:val="17"/>
          <w:rFonts w:hint="eastAsia"/>
          <w:b/>
          <w:bCs/>
          <w:sz w:val="22"/>
          <w:szCs w:val="22"/>
        </w:rPr>
        <w:t>特别提醒：</w:t>
      </w:r>
    </w:p>
    <w:p>
      <w:pPr>
        <w:pStyle w:val="21"/>
        <w:numPr>
          <w:ilvl w:val="0"/>
          <w:numId w:val="6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>
      <w:pPr>
        <w:pStyle w:val="21"/>
        <w:numPr>
          <w:ilvl w:val="0"/>
          <w:numId w:val="6"/>
        </w:numPr>
        <w:spacing w:line="276" w:lineRule="auto"/>
        <w:ind w:left="840" w:leftChars="0" w:hanging="420" w:firstLineChars="0"/>
        <w:jc w:val="left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>
      <w:pPr>
        <w:pStyle w:val="2"/>
        <w:numPr>
          <w:ilvl w:val="0"/>
          <w:numId w:val="1"/>
        </w:numPr>
        <w:spacing w:line="240" w:lineRule="auto"/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Toc45295997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考试要求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r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rtl w:val="0"/>
          <w:lang w:val="en-US" w:eastAsia="zh-CN" w:bidi="ar-SA"/>
        </w:rPr>
        <w:t>考试环境要求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0" w:firstLineChars="200"/>
        <w:textAlignment w:val="auto"/>
        <w:rPr>
          <w:rFonts w:hint="default" w:cs="微软雅黑" w:asciiTheme="minorEastAsia" w:hAnsiTheme="minorEastAsia" w:eastAsiaTheme="minorEastAsia"/>
          <w:sz w:val="22"/>
          <w:szCs w:val="22"/>
          <w:lang w:val="en-US" w:eastAsia="zh-CN" w:bidi="ar-SA"/>
        </w:rPr>
      </w:pPr>
      <w:r>
        <w:rPr>
          <w:rFonts w:hint="default" w:cs="微软雅黑" w:asciiTheme="minorEastAsia" w:hAnsiTheme="minorEastAsia" w:eastAsiaTheme="minorEastAsia"/>
          <w:sz w:val="22"/>
          <w:szCs w:val="22"/>
          <w:rtl w:val="0"/>
          <w:lang w:val="en-US" w:eastAsia="zh-CN" w:bidi="ar-SA"/>
        </w:rPr>
        <w:t>考生所在的笔试环境应为光线充足、封闭、无其他人、无外界干扰的安静场所，考生端坐在距离摄像头50cm（误差不超过</w:t>
      </w:r>
      <w:r>
        <w:rPr>
          <w:rFonts w:hint="default" w:cs="微软雅黑" w:asciiTheme="minorEastAsia" w:hAnsiTheme="minorEastAsia" w:eastAsiaTheme="minorEastAsia"/>
          <w:sz w:val="22"/>
          <w:szCs w:val="22"/>
          <w:rtl/>
          <w:lang w:val="en-US" w:eastAsia="zh-CN" w:bidi="ar-SA"/>
        </w:rPr>
        <w:t>±</w:t>
      </w:r>
      <w:r>
        <w:rPr>
          <w:rFonts w:hint="default" w:cs="微软雅黑" w:asciiTheme="minorEastAsia" w:hAnsiTheme="minorEastAsia" w:eastAsiaTheme="minorEastAsia"/>
          <w:sz w:val="22"/>
          <w:szCs w:val="22"/>
          <w:rtl w:val="0"/>
          <w:lang w:val="en-US" w:eastAsia="zh-CN" w:bidi="ar-SA"/>
        </w:rPr>
        <w:t>5cm），着白色或浅色无领上衣，笔试时将五官清楚显露，不得佩戴首饰（如发卡、耳环、项链等），头发不要遮挡眉毛，鬓角头发需掖至耳后，不允许化浓妆。笔试背景需保持整洁，考生需要保证双手及肩部以上全部呈现在摄像头可视范围内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rtl w:val="0"/>
          <w:lang w:val="en-US" w:eastAsia="zh-CN" w:bidi="ar-SA"/>
        </w:rPr>
      </w:pPr>
      <w:r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rtl w:val="0"/>
          <w:lang w:val="en-US" w:eastAsia="zh-CN" w:bidi="ar-SA"/>
        </w:rPr>
        <w:t>开考前准备要求</w:t>
      </w:r>
    </w:p>
    <w:p>
      <w:pPr>
        <w:pStyle w:val="21"/>
        <w:numPr>
          <w:ilvl w:val="0"/>
          <w:numId w:val="8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在登录电脑端招考一体化系统前，请务必先登录视频监控平台，以保证实时监控及考试全过程录像，对考试公平进行佐证。</w:t>
      </w:r>
    </w:p>
    <w:p>
      <w:pPr>
        <w:pStyle w:val="21"/>
        <w:numPr>
          <w:ilvl w:val="0"/>
          <w:numId w:val="8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 xml:space="preserve">在正式开始考试前，请考生将设备及网络调试到最佳状态，电脑和移动设备端摄像头全程开启。考试过程中由于设备硬件故障、断电断网等导致考试无法正常进行的，由考生自行承担责任。 </w:t>
      </w:r>
    </w:p>
    <w:p>
      <w:pPr>
        <w:pStyle w:val="21"/>
        <w:numPr>
          <w:ilvl w:val="0"/>
          <w:numId w:val="8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系统登录采用人证、人脸双重识别，考试全程请确保为本人，如发现替考、作弊等违纪行为，一律取消考试资格。</w:t>
      </w:r>
    </w:p>
    <w:p>
      <w:pPr>
        <w:pStyle w:val="21"/>
        <w:numPr>
          <w:ilvl w:val="0"/>
          <w:numId w:val="8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生登录系统前，请将手机调至静音状态，考试全程未经许可，不得接触和使用手机，如考试中途出现系统故障等需要协助处理的问题，请考生通过链接进行问题申诉：http://hisalarivip.mikecrm.com/y9aPGl4，技术人员会主动与考生联系，考生只允许与考试系统技术进行沟通。若考生拍摄佐证视频所使用的移动设备为手机，则在考试过程中，考生与客服沟通后，考生务必将手机放回原录制位置，继续拍摄佐证视频，以确保佐证视频的有效性。凡发现未经许可接触和使用通讯工具的，一经发现，一律交由主管单位处理。</w:t>
      </w:r>
    </w:p>
    <w:p>
      <w:pPr>
        <w:pStyle w:val="21"/>
        <w:numPr>
          <w:ilvl w:val="0"/>
          <w:numId w:val="8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正式考试当天，请考生提前30分钟登录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招考一体化”在线考试系统考生端。因个人原因延迟进入考试系统，延误时间仍计入考试总时长。在开考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highlight w:val="none"/>
          <w:rtl w:val="0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分钟后，考生仍未进入考试系统，视为自动放弃考试资格。</w:t>
      </w:r>
    </w:p>
    <w:p>
      <w:pPr>
        <w:pStyle w:val="3"/>
        <w:numPr>
          <w:ilvl w:val="0"/>
          <w:numId w:val="7"/>
        </w:numPr>
        <w:spacing w:line="240" w:lineRule="auto"/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rtl w:val="0"/>
          <w:lang w:val="en-US" w:eastAsia="zh-CN" w:bidi="ar-SA"/>
        </w:rPr>
      </w:pPr>
      <w:r>
        <w:rPr>
          <w:rStyle w:val="17"/>
          <w:rFonts w:hint="default" w:cs="宋体" w:asciiTheme="minorEastAsia" w:hAnsiTheme="minorEastAsia" w:eastAsiaTheme="minorEastAsia"/>
          <w:b/>
          <w:bCs/>
          <w:sz w:val="22"/>
          <w:szCs w:val="22"/>
          <w:rtl w:val="0"/>
          <w:lang w:val="en-US" w:eastAsia="zh-CN" w:bidi="ar-SA"/>
        </w:rPr>
        <w:t>考试过程中要求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考试过程中，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招考一体化”系统会全程对考生的行为进行监控，因此考生本人务必始终在监控视频范围内，同时考生所处考试环境不得有其他人员在场，一经发现，一律交由主管单位按违纪处理。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考试系统后台实时监控，全程录像、抓拍。在考试期间禁止使用快捷键切屏、截屏以免导致系统卡顿、退出，所造成的后果，由考生自行承担责任。不允许多屏登录，一经发现，一律交由主管单位处理。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试过程中，考生若有疑似违纪行为，系统将自动记录，考试结束后由考务工作小组根据记录视频、电脑截屏、作答数据、监考员记录、系统日志等多种方式进行判断，以下情况会被系统判定为异常情况：①人像离屏、②面部有遮挡、③照片与本人不符、④画面内被识别到多人面部。被判定为监控异常的画面会上传到考试后台的考试详情页，实属违纪的将作出违纪处理，取消考试资格，认定考试成绩无效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考试过程中，考生不得中途离开座位，不得浏览网页、线上查询，不得在考试结束后传递、发送考试内容，一经发现，一律交由主管单位按违纪处理，考生承担由此带来的法律责任。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考试结束时，系统将提示交卷，对于超时仍未交卷的考生，系统将做强制交卷处理。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考生若没有按照要求进行登录、答题、保存、交卷，将不能正确记录相关信息，后果由考生承担。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如违反以上相关要求导致考试异常，由考生自行承担责任；属于违纪行为的，一律取消考试成绩。</w:t>
      </w:r>
    </w:p>
    <w:p>
      <w:pPr>
        <w:pStyle w:val="21"/>
        <w:numPr>
          <w:ilvl w:val="0"/>
          <w:numId w:val="9"/>
        </w:numPr>
        <w:ind w:firstLineChars="0"/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color w:val="000000" w:themeColor="text1"/>
          <w:sz w:val="22"/>
          <w:szCs w:val="22"/>
          <w:rtl w:val="0"/>
          <w:lang w:val="en-US" w:eastAsia="zh-CN"/>
          <w14:textFill>
            <w14:solidFill>
              <w14:schemeClr w14:val="tx1"/>
            </w14:solidFill>
          </w14:textFill>
        </w:rPr>
        <w:t>对考试过程中以下行为将会被认定违反考试纪律，并依据相关规定进行处理：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8.1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）伪造资料、身份信息替代他人或被替代参加考试的行为。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8.2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）作答空间内出现两人或两人以上、或通过他人协助进行作答的情况。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3）佩戴口罩、遮挡面部、遮挡或关闭摄像头、离开视频范围等逃避监控的行为。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4）考试期间不可离开座位，请考生提前做好相应准备。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5）考试期间翻看书籍、资料的行为。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6）佩戴入耳式耳机、耳麦的行为。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7）频繁切换出考试界面或关闭考试系统重新登录的行为。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8）拍摄、抄录、传播试题内容等。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9）答案中不可出现考生姓名、申请编号等与考生有关的信息。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10）评卷过程中发现并认定为答案雷同的。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11）恶意破坏考试系统、篡改考试数据。</w:t>
      </w:r>
    </w:p>
    <w:p>
      <w:pPr>
        <w:pStyle w:val="21"/>
        <w:widowControl w:val="0"/>
        <w:numPr>
          <w:ilvl w:val="0"/>
          <w:numId w:val="0"/>
        </w:numPr>
        <w:spacing w:line="276" w:lineRule="auto"/>
        <w:ind w:left="420" w:leftChars="0"/>
        <w:jc w:val="both"/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8.</w:t>
      </w: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12）其他违反考试公平性，危害考试安全的行为。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0" w:firstLineChars="200"/>
        <w:jc w:val="both"/>
        <w:textAlignment w:val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cs="微软雅黑" w:asciiTheme="minorEastAsia" w:hAnsiTheme="minorEastAsia" w:eastAsiaTheme="minorEastAsia"/>
          <w:kern w:val="2"/>
          <w:sz w:val="22"/>
          <w:szCs w:val="22"/>
          <w:rtl w:val="0"/>
          <w:lang w:val="en-US" w:eastAsia="zh-CN"/>
        </w:rPr>
        <w:t>违规作弊行为的考生，一经查实，取消测试成绩和录取资格，记入《考生考试诚信档案》。对有替考、组织作弊等涉嫌违法犯罪的，立即报案，由司法机关依法追究刑事责任。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考试操作流程介绍</w:t>
      </w:r>
      <w:bookmarkEnd w:id="1"/>
    </w:p>
    <w:p/>
    <w:p>
      <w:pPr>
        <w:pStyle w:val="21"/>
        <w:numPr>
          <w:ilvl w:val="0"/>
          <w:numId w:val="10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</w:pPr>
      <w:bookmarkStart w:id="2" w:name="_Toc45295998"/>
      <w:r>
        <w:rPr>
          <w:rStyle w:val="17"/>
          <w:rFonts w:hint="eastAsia" w:asciiTheme="minorEastAsia" w:hAnsiTheme="minorEastAsia" w:eastAsiaTheme="minorEastAsia"/>
          <w:b/>
          <w:bCs/>
          <w:sz w:val="22"/>
          <w:szCs w:val="22"/>
        </w:rPr>
        <w:t>易考客户端安装</w:t>
      </w:r>
      <w:bookmarkEnd w:id="2"/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在浏览器中打开客户端的下载链接，根据考试设备的操作系统类型下载对应的客户端安装包（windows版和Mac版），下载界面如下图一样例所示。</w:t>
      </w:r>
    </w:p>
    <w:p>
      <w:pPr>
        <w:spacing w:line="276" w:lineRule="auto"/>
        <w:ind w:left="84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840"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276" w:lineRule="auto"/>
        <w:ind w:left="360" w:firstLine="0" w:firstLineChars="0"/>
        <w:jc w:val="center"/>
        <w:rPr>
          <w:rFonts w:ascii="微软雅黑" w:hAnsi="微软雅黑" w:eastAsia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（图一）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易考客户端适用于Windows（win7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eastAsia="zh-CN"/>
        </w:rPr>
        <w:t>、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win10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）或Mac OS（10.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  <w:lang w:val="en-US" w:eastAsia="zh-CN"/>
        </w:rPr>
        <w:t>14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以上）操作系统。您可根据自己考试设备的系统类型选择下载对应的版本。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客户端安装包下载完成后，可以看到“易考客户端安装程序”图标。以Windows版本为例，双击安装包图标，即可安装易考客户端。双击图标，运行并安装客户端，如下图二所示。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bidi w:val="0"/>
        <w:jc w:val="center"/>
        <w:rPr>
          <w:rFonts w:ascii="微软雅黑" w:hAnsi="微软雅黑" w:eastAsia="微软雅黑" w:cs="等线"/>
          <w:szCs w:val="21"/>
          <w:highlight w:val="lightGray"/>
          <w:shd w:val="clear" w:color="auto" w:fill="auto"/>
        </w:rPr>
      </w:pPr>
      <w:r>
        <w:rPr>
          <w:rFonts w:hint="eastAsia"/>
        </w:rPr>
        <w:t>（图二）</w:t>
      </w:r>
    </w:p>
    <w:p>
      <w:pPr>
        <w:pStyle w:val="21"/>
        <w:numPr>
          <w:ilvl w:val="0"/>
          <w:numId w:val="11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点击“下一步”，使用默认路径安装客户端；安装完成后，桌面上将会显示“易考客户端”图标，如下图三所示。</w:t>
      </w:r>
    </w:p>
    <w:tbl>
      <w:tblPr>
        <w:tblStyle w:val="15"/>
        <w:tblW w:w="85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1" w:hRule="atLeast"/>
        </w:trPr>
        <w:tc>
          <w:tcPr>
            <w:tcW w:w="8529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before="312" w:beforeLines="100" w:after="312" w:afterLines="100"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（图三）</w:t>
      </w:r>
    </w:p>
    <w:p>
      <w:pPr>
        <w:pStyle w:val="21"/>
        <w:numPr>
          <w:ilvl w:val="0"/>
          <w:numId w:val="10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bookmarkStart w:id="3" w:name="_Toc45295999"/>
      <w:r>
        <w:rPr>
          <w:rStyle w:val="17"/>
          <w:rFonts w:hint="eastAsia" w:cs="宋体" w:asciiTheme="minorEastAsia" w:hAnsiTheme="minorEastAsia" w:eastAsiaTheme="minorEastAsia"/>
          <w:sz w:val="22"/>
          <w:szCs w:val="22"/>
          <w:lang w:val="en-US" w:eastAsia="zh-CN" w:bidi="ar-SA"/>
        </w:rPr>
        <w:t>调试摄像头</w:t>
      </w:r>
      <w:bookmarkEnd w:id="3"/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0"/>
        </w:numPr>
        <w:spacing w:line="276" w:lineRule="auto"/>
        <w:ind w:left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0" w:firstLineChars="200"/>
        <w:textAlignment w:val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点击“调试设备”测试本机摄像头是否可用，如能清晰地看到图像，说明摄像头调用正常，即可登录考试。</w:t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sz w:val="22"/>
          <w:szCs w:val="22"/>
        </w:rPr>
        <w:br w:type="textWrapping" w:clear="all"/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4" w:name="_Toc45296000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易考客户端登录</w:t>
      </w:r>
      <w:bookmarkEnd w:id="4"/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双击运行“易考客户端”程序，在易考客户端界面输入各科目考试的考试口令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 w:val="21"/>
          <w:szCs w:val="21"/>
        </w:rPr>
        <w:t>特别提醒：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正式考试与模拟考试的口令不同，请考生注意查看主办方通知。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在登录界面输入准考证号登录即可。（注：在登录时段内才可以登录）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20" w:leftChars="30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</w:rPr>
        <w:t>注：</w:t>
      </w:r>
      <w:r>
        <w:rPr>
          <w:rFonts w:ascii="微软雅黑" w:hAnsi="微软雅黑" w:eastAsia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。</w:t>
      </w: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5" w:name="_Toc45296001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信息确认及拍照</w:t>
      </w:r>
      <w:bookmarkEnd w:id="5"/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考生确认自己的基本信息（根据实际考试基本信息为准，下图仅为样图）；请考生核对基本信息，点击确定：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3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核对照片后，点击“进入考试”：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3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点击进入考试按钮后，页面提示拍照，确保拍照光线充足、照片清晰。系统会自动提示照片拍照建议，确定后继续考试。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0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6" w:name="_Toc45296002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答题及交卷</w:t>
      </w:r>
      <w:bookmarkEnd w:id="6"/>
    </w:p>
    <w:p>
      <w:pPr>
        <w:pStyle w:val="21"/>
        <w:numPr>
          <w:ilvl w:val="0"/>
          <w:numId w:val="14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点击开始考试，进入考试界面；</w:t>
      </w:r>
    </w:p>
    <w:p>
      <w:pPr>
        <w:jc w:val="center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:lang w:bidi="mn-Mong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14"/>
        </w:numPr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若考试包含多个单元，需先结束当前单元后进入下一单元的答题</w:t>
      </w:r>
      <w:r>
        <w:rPr>
          <w:rFonts w:ascii="微软雅黑" w:hAnsi="微软雅黑" w:eastAsia="微软雅黑"/>
          <w:color w:val="FF0000"/>
          <w:sz w:val="21"/>
          <w:szCs w:val="21"/>
        </w:rPr>
        <w:t>（注意：结束单元后不可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再</w:t>
      </w:r>
      <w:r>
        <w:rPr>
          <w:rFonts w:ascii="微软雅黑" w:hAnsi="微软雅黑" w:eastAsia="微软雅黑"/>
          <w:color w:val="FF0000"/>
          <w:sz w:val="21"/>
          <w:szCs w:val="21"/>
        </w:rPr>
        <w:t>返回修改该单元答案，请考生确认无误后再结束）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4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考试界面有显示考试计时，考完后点击右下角“结束考试”即可交卷。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4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完成所有单元考试后，“结束考试”即可交卷。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2" w:firstLineChars="200"/>
        <w:textAlignment w:val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"/>
        <w:numPr>
          <w:ilvl w:val="0"/>
          <w:numId w:val="1"/>
        </w:numPr>
        <w:spacing w:line="240" w:lineRule="auto"/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7" w:name="_Toc41382659"/>
      <w:bookmarkStart w:id="8" w:name="_Toc45296003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AI云监考（优巡）APP操作流程介绍</w:t>
      </w:r>
      <w:bookmarkEnd w:id="7"/>
      <w:bookmarkEnd w:id="8"/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9" w:name="_Toc45296004"/>
      <w:bookmarkStart w:id="10" w:name="_Toc41382660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操作流程图</w:t>
      </w:r>
      <w:bookmarkEnd w:id="9"/>
      <w:bookmarkEnd w:id="10"/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11" w:name="_Toc41382661"/>
      <w:bookmarkStart w:id="12" w:name="_Toc45296005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IOS APP下载安装与登录</w:t>
      </w:r>
      <w:bookmarkEnd w:id="11"/>
      <w:bookmarkEnd w:id="12"/>
    </w:p>
    <w:p>
      <w:pPr>
        <w:pStyle w:val="2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firstLine="440" w:firstLineChars="200"/>
        <w:textAlignment w:val="auto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在APP Store中搜索AI云监考，找到应用，点击获取并安装</w:t>
      </w:r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IOS APP 端操作-登录并开启权限</w:t>
      </w:r>
    </w:p>
    <w:p>
      <w:pPr>
        <w:pStyle w:val="21"/>
        <w:numPr>
          <w:ilvl w:val="0"/>
          <w:numId w:val="16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输入准考证号和考试ID</w:t>
      </w:r>
    </w:p>
    <w:p>
      <w:pPr>
        <w:pStyle w:val="21"/>
        <w:numPr>
          <w:ilvl w:val="0"/>
          <w:numId w:val="16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确认身份信息</w:t>
      </w:r>
    </w:p>
    <w:p>
      <w:pPr>
        <w:pStyle w:val="21"/>
        <w:numPr>
          <w:ilvl w:val="0"/>
          <w:numId w:val="16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阅读并确认考生须知</w:t>
      </w:r>
    </w:p>
    <w:p>
      <w:pPr>
        <w:pStyle w:val="21"/>
        <w:numPr>
          <w:ilvl w:val="0"/>
          <w:numId w:val="16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开启相机和麦克风权限，进入下一步</w:t>
      </w:r>
    </w:p>
    <w:p>
      <w:pPr>
        <w:pStyle w:val="21"/>
        <w:spacing w:line="276" w:lineRule="auto"/>
        <w:ind w:left="735" w:firstLine="0" w:firstLineChars="0"/>
        <w:rPr>
          <w:rFonts w:hint="eastAsia"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13" w:name="_Toc41382662"/>
      <w:bookmarkStart w:id="14" w:name="_Toc45296006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Android APP下载安装与登录</w:t>
      </w:r>
      <w:bookmarkEnd w:id="13"/>
      <w:bookmarkEnd w:id="14"/>
    </w:p>
    <w:p>
      <w:pPr>
        <w:pStyle w:val="21"/>
        <w:numPr>
          <w:ilvl w:val="0"/>
          <w:numId w:val="17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使用微信扫描下面二维码</w:t>
      </w:r>
    </w:p>
    <w:p>
      <w:pPr>
        <w:pStyle w:val="21"/>
        <w:numPr>
          <w:ilvl w:val="0"/>
          <w:numId w:val="17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如未自动跳转浏览器请点击屏幕右上角的“…”标志</w:t>
      </w:r>
    </w:p>
    <w:p>
      <w:pPr>
        <w:pStyle w:val="21"/>
        <w:numPr>
          <w:ilvl w:val="0"/>
          <w:numId w:val="17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选择在浏览器打开</w:t>
      </w:r>
    </w:p>
    <w:p>
      <w:pPr>
        <w:pStyle w:val="21"/>
        <w:numPr>
          <w:ilvl w:val="0"/>
          <w:numId w:val="17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点击下载APP，并安装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7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Android手机若自动跳转至QQ浏览器或手机自带浏览器，请直接点击下载APP</w:t>
      </w:r>
    </w:p>
    <w:p>
      <w:pPr>
        <w:spacing w:line="276" w:lineRule="auto"/>
        <w:ind w:firstLine="331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1"/>
        <w:spacing w:line="276" w:lineRule="auto"/>
        <w:ind w:left="426" w:firstLine="0" w:firstLineChars="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Android APP端操作-登录并开启权限：</w:t>
      </w:r>
    </w:p>
    <w:p>
      <w:pPr>
        <w:pStyle w:val="21"/>
        <w:numPr>
          <w:ilvl w:val="0"/>
          <w:numId w:val="18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启动 APP</w:t>
      </w:r>
    </w:p>
    <w:p>
      <w:pPr>
        <w:pStyle w:val="21"/>
        <w:numPr>
          <w:ilvl w:val="0"/>
          <w:numId w:val="18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开启拍摄权限</w:t>
      </w:r>
    </w:p>
    <w:p>
      <w:pPr>
        <w:pStyle w:val="21"/>
        <w:numPr>
          <w:ilvl w:val="0"/>
          <w:numId w:val="18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开启文件权限</w:t>
      </w:r>
    </w:p>
    <w:p>
      <w:pPr>
        <w:pStyle w:val="21"/>
        <w:numPr>
          <w:ilvl w:val="0"/>
          <w:numId w:val="18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开启语音权限</w:t>
      </w:r>
    </w:p>
    <w:p>
      <w:pPr>
        <w:pStyle w:val="21"/>
        <w:numPr>
          <w:ilvl w:val="0"/>
          <w:numId w:val="18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输入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准考证号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和考试ID号，进入考试</w:t>
      </w:r>
    </w:p>
    <w:p>
      <w:pPr>
        <w:spacing w:line="276" w:lineRule="auto"/>
        <w:ind w:firstLine="36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不同品牌Android手机开启权限方式不同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，请确保开启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拍摄、文件、语音权限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。</w:t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15" w:name="_Toc45296007"/>
      <w:bookmarkStart w:id="16" w:name="_Toc41382663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将手机固定在合适位置</w:t>
      </w:r>
      <w:bookmarkEnd w:id="15"/>
      <w:bookmarkEnd w:id="16"/>
    </w:p>
    <w:p>
      <w:pPr>
        <w:pStyle w:val="21"/>
        <w:numPr>
          <w:ilvl w:val="0"/>
          <w:numId w:val="19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将手机固定在考生左侧方或右侧方，高度0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-30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cm，距离考生70CM左右的位置。</w:t>
      </w:r>
    </w:p>
    <w:p>
      <w:pPr>
        <w:pStyle w:val="21"/>
        <w:numPr>
          <w:ilvl w:val="0"/>
          <w:numId w:val="19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手机与桌面尽量垂直摆放，能采集到考生正面和大部分考试环境。</w:t>
      </w:r>
    </w:p>
    <w:p>
      <w:pPr>
        <w:pStyle w:val="21"/>
        <w:numPr>
          <w:ilvl w:val="0"/>
          <w:numId w:val="19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确保前置摄像头不被电脑屏幕或其他杂物遮挡。</w:t>
      </w:r>
    </w:p>
    <w:p>
      <w:pPr>
        <w:pStyle w:val="21"/>
        <w:numPr>
          <w:ilvl w:val="0"/>
          <w:numId w:val="19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确保前置摄像头可以拍摄到考生的头部、面部、手部和桌面，以免造成无法识别或被错误识别为疑似作弊行为。</w:t>
      </w:r>
    </w:p>
    <w:p>
      <w:pPr>
        <w:spacing w:line="276" w:lineRule="auto"/>
        <w:ind w:left="425" w:leftChars="177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1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17" w:name="_Toc41382664"/>
      <w:bookmarkStart w:id="18" w:name="_Toc45296008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APP端操作-验证后登录</w:t>
      </w:r>
      <w:bookmarkEnd w:id="17"/>
      <w:bookmarkEnd w:id="18"/>
    </w:p>
    <w:p>
      <w:pPr>
        <w:pStyle w:val="21"/>
        <w:numPr>
          <w:ilvl w:val="0"/>
          <w:numId w:val="20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人脸验证</w:t>
      </w:r>
    </w:p>
    <w:p>
      <w:pPr>
        <w:pStyle w:val="21"/>
        <w:spacing w:line="276" w:lineRule="auto"/>
        <w:ind w:left="1155" w:firstLine="0" w:firstLineChars="0"/>
        <w:jc w:val="both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20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阅读并确认考前须知</w:t>
      </w:r>
    </w:p>
    <w:p>
      <w:pPr>
        <w:pStyle w:val="21"/>
        <w:numPr>
          <w:ilvl w:val="0"/>
          <w:numId w:val="20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进入考试</w:t>
      </w:r>
    </w:p>
    <w:p>
      <w:pPr>
        <w:pStyle w:val="21"/>
        <w:spacing w:line="276" w:lineRule="auto"/>
        <w:ind w:left="1155" w:firstLine="0" w:firstLineChars="0"/>
        <w:rPr>
          <w:rFonts w:hint="eastAsia"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hint="eastAsia"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Style w:val="17"/>
          <w:rFonts w:hint="eastAsia" w:cs="宋体" w:asciiTheme="minorEastAsia" w:hAnsiTheme="minorEastAsia" w:eastAsiaTheme="minorEastAsia"/>
          <w:b w:val="0"/>
          <w:bCs w:val="0"/>
          <w:sz w:val="22"/>
          <w:szCs w:val="22"/>
          <w:lang w:val="en-US" w:eastAsia="zh-CN" w:bidi="ar-SA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19" w:name="_Toc41382665"/>
      <w:bookmarkStart w:id="20" w:name="_Toc45296009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APP端操作-结束考试</w:t>
      </w:r>
      <w:bookmarkEnd w:id="19"/>
      <w:bookmarkEnd w:id="20"/>
    </w:p>
    <w:p>
      <w:pPr>
        <w:pStyle w:val="21"/>
        <w:numPr>
          <w:ilvl w:val="0"/>
          <w:numId w:val="21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考试结束后，点击完成考试</w:t>
      </w:r>
    </w:p>
    <w:p>
      <w:pPr>
        <w:pStyle w:val="21"/>
        <w:numPr>
          <w:ilvl w:val="0"/>
          <w:numId w:val="21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确认结束考试</w:t>
      </w:r>
    </w:p>
    <w:p>
      <w:pPr>
        <w:pStyle w:val="21"/>
        <w:numPr>
          <w:ilvl w:val="0"/>
          <w:numId w:val="21"/>
        </w:numPr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返回登录界面</w:t>
      </w:r>
    </w:p>
    <w:p>
      <w:pPr>
        <w:spacing w:line="276" w:lineRule="auto"/>
        <w:ind w:firstLine="440" w:firstLineChars="199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5"/>
        </w:numPr>
        <w:spacing w:line="240" w:lineRule="auto"/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</w:pPr>
      <w:bookmarkStart w:id="21" w:name="_Toc45296010"/>
      <w:bookmarkStart w:id="22" w:name="_Toc41382666"/>
      <w:r>
        <w:rPr>
          <w:rStyle w:val="17"/>
          <w:rFonts w:hint="eastAsia" w:cs="宋体" w:asciiTheme="minorEastAsia" w:hAnsiTheme="minorEastAsia" w:eastAsiaTheme="minorEastAsia"/>
          <w:b/>
          <w:bCs/>
          <w:sz w:val="22"/>
          <w:szCs w:val="22"/>
          <w:lang w:val="en-US" w:eastAsia="zh-CN" w:bidi="ar-SA"/>
        </w:rPr>
        <w:t>注意事项</w:t>
      </w:r>
      <w:bookmarkEnd w:id="21"/>
      <w:bookmarkEnd w:id="22"/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进入到人脸识别，将头部放置在指定画面位置进行识别。识别过程中确保光线适宜，避免光线过强或过暗，如识别未通过，请调整角度或识别环境。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请根据考试安排，提前进入APP测试，如遇到无法登陆或使用问题，可联系技术支持。开考前支持重复登陆登出。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保证手机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电量充足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，避免手机断电关机导致被判断违规。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考试开始后，选择结束考试，后台将记为“考生已正常交卷”；强行退出APP或掉线，将视为“离线”异常。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不能静音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，全程调至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正常音量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，确保考试中能听到监考老师的呼叫。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考试全过程，优巡APP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始终保持前台运行状态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，不能最小化或退出，避免造成录像中断，被识别为疑似作弊行为。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考试开始后，请根据考试要求遵守考试纪律。您在考试中的行为将由AI识别并推送给后台监考老师和系统。</w:t>
      </w:r>
    </w:p>
    <w:p>
      <w:pPr>
        <w:pStyle w:val="21"/>
        <w:numPr>
          <w:ilvl w:val="0"/>
          <w:numId w:val="22"/>
        </w:numPr>
        <w:ind w:firstLineChars="0"/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考试过程中，考官可根据需要与您视频沟通。</w:t>
      </w:r>
    </w:p>
    <w:p>
      <w:pPr>
        <w:widowControl w:val="0"/>
        <w:spacing w:line="276" w:lineRule="auto"/>
        <w:jc w:val="both"/>
        <w:rPr>
          <w:rFonts w:hint="default" w:cs="微软雅黑" w:asciiTheme="minorEastAsia" w:hAnsiTheme="minorEastAsia" w:eastAsiaTheme="minorEastAsia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2" w:firstLineChars="200"/>
        <w:jc w:val="both"/>
        <w:textAlignment w:val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</w:t>
      </w:r>
      <w:bookmarkStart w:id="23" w:name="_Hlk41033911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AI云监考（优巡）APP</w:t>
      </w:r>
      <w:bookmarkEnd w:id="23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在考试过程中，如果遇到设备或操作等技术问题，可咨询在线客服获取帮助。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40" w:firstLineChars="200"/>
        <w:jc w:val="both"/>
        <w:textAlignment w:val="auto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80" w:firstLineChars="200"/>
        <w:jc w:val="both"/>
        <w:textAlignment w:val="auto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fldChar w:fldCharType="begin"/>
      </w:r>
      <w:r>
        <w:instrText xml:space="preserve"> HYPERLINK "http://www.aitestgo.com/" </w:instrText>
      </w:r>
      <w:r>
        <w:fldChar w:fldCharType="separate"/>
      </w:r>
      <w:r>
        <w:rPr>
          <w:kern w:val="2"/>
        </w:rPr>
        <w:t>http://www.aitestgo.com/</w:t>
      </w:r>
      <w:r>
        <w:rPr>
          <w:kern w:val="2"/>
        </w:rPr>
        <w:fldChar w:fldCharType="end"/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 w:val="0"/>
        <w:spacing w:line="276" w:lineRule="auto"/>
        <w:jc w:val="center"/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sectPr>
      <w:footerReference r:id="rId3" w:type="default"/>
      <w:pgSz w:w="11906" w:h="16838"/>
      <w:pgMar w:top="1440" w:right="1800" w:bottom="567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Helvetica Neue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4215156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5F3265"/>
    <w:multiLevelType w:val="multilevel"/>
    <w:tmpl w:val="815F326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8583EFDE"/>
    <w:multiLevelType w:val="multilevel"/>
    <w:tmpl w:val="8583EFD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97352D6B"/>
    <w:multiLevelType w:val="multilevel"/>
    <w:tmpl w:val="97352D6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988A1910"/>
    <w:multiLevelType w:val="multilevel"/>
    <w:tmpl w:val="988A1910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A234A56C"/>
    <w:multiLevelType w:val="multilevel"/>
    <w:tmpl w:val="A234A56C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B885E7D7"/>
    <w:multiLevelType w:val="multilevel"/>
    <w:tmpl w:val="B885E7D7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C8306162"/>
    <w:multiLevelType w:val="multilevel"/>
    <w:tmpl w:val="C8306162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CC01E0C8"/>
    <w:multiLevelType w:val="multilevel"/>
    <w:tmpl w:val="CC01E0C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F482B132"/>
    <w:multiLevelType w:val="multilevel"/>
    <w:tmpl w:val="F482B132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F4E0ADE9"/>
    <w:multiLevelType w:val="multilevel"/>
    <w:tmpl w:val="F4E0ADE9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FE76F03A"/>
    <w:multiLevelType w:val="multilevel"/>
    <w:tmpl w:val="FE76F03A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07C7080E"/>
    <w:multiLevelType w:val="multilevel"/>
    <w:tmpl w:val="07C708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16E4FC5"/>
    <w:multiLevelType w:val="multilevel"/>
    <w:tmpl w:val="116E4FC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1E5B63A6"/>
    <w:multiLevelType w:val="multilevel"/>
    <w:tmpl w:val="1E5B63A6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1E6A7EB1"/>
    <w:multiLevelType w:val="multilevel"/>
    <w:tmpl w:val="1E6A7EB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25AD9627"/>
    <w:multiLevelType w:val="multilevel"/>
    <w:tmpl w:val="25AD9627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472D0F74"/>
    <w:multiLevelType w:val="multilevel"/>
    <w:tmpl w:val="472D0F74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48E36CD1"/>
    <w:multiLevelType w:val="multilevel"/>
    <w:tmpl w:val="48E36C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0AC662E"/>
    <w:multiLevelType w:val="multilevel"/>
    <w:tmpl w:val="60AC662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62555BA8"/>
    <w:multiLevelType w:val="multilevel"/>
    <w:tmpl w:val="62555BA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BA573DB"/>
    <w:multiLevelType w:val="multilevel"/>
    <w:tmpl w:val="6BA573DB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C55BF75"/>
    <w:multiLevelType w:val="multilevel"/>
    <w:tmpl w:val="6C55BF75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7"/>
  </w:num>
  <w:num w:numId="2">
    <w:abstractNumId w:val="11"/>
  </w:num>
  <w:num w:numId="3">
    <w:abstractNumId w:val="20"/>
  </w:num>
  <w:num w:numId="4">
    <w:abstractNumId w:val="14"/>
  </w:num>
  <w:num w:numId="5">
    <w:abstractNumId w:val="18"/>
  </w:num>
  <w:num w:numId="6">
    <w:abstractNumId w:val="8"/>
  </w:num>
  <w:num w:numId="7">
    <w:abstractNumId w:val="2"/>
  </w:num>
  <w:num w:numId="8">
    <w:abstractNumId w:val="10"/>
  </w:num>
  <w:num w:numId="9">
    <w:abstractNumId w:val="12"/>
  </w:num>
  <w:num w:numId="10">
    <w:abstractNumId w:val="19"/>
  </w:num>
  <w:num w:numId="11">
    <w:abstractNumId w:val="16"/>
  </w:num>
  <w:num w:numId="12">
    <w:abstractNumId w:val="13"/>
  </w:num>
  <w:num w:numId="13">
    <w:abstractNumId w:val="1"/>
  </w:num>
  <w:num w:numId="14">
    <w:abstractNumId w:val="5"/>
  </w:num>
  <w:num w:numId="15">
    <w:abstractNumId w:val="7"/>
  </w:num>
  <w:num w:numId="16">
    <w:abstractNumId w:val="6"/>
  </w:num>
  <w:num w:numId="17">
    <w:abstractNumId w:val="4"/>
  </w:num>
  <w:num w:numId="18">
    <w:abstractNumId w:val="9"/>
  </w:num>
  <w:num w:numId="19">
    <w:abstractNumId w:val="21"/>
  </w:num>
  <w:num w:numId="20">
    <w:abstractNumId w:val="3"/>
  </w:num>
  <w:num w:numId="21">
    <w:abstractNumId w:val="1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3D128DD"/>
    <w:rsid w:val="05DE035F"/>
    <w:rsid w:val="07724245"/>
    <w:rsid w:val="0C9666CB"/>
    <w:rsid w:val="0E880711"/>
    <w:rsid w:val="17E85E24"/>
    <w:rsid w:val="180F50F1"/>
    <w:rsid w:val="18214425"/>
    <w:rsid w:val="18695457"/>
    <w:rsid w:val="18C67950"/>
    <w:rsid w:val="1E6D6C70"/>
    <w:rsid w:val="213C43A3"/>
    <w:rsid w:val="226A31E5"/>
    <w:rsid w:val="25AA1B74"/>
    <w:rsid w:val="25DF2159"/>
    <w:rsid w:val="27155FFB"/>
    <w:rsid w:val="2FE67332"/>
    <w:rsid w:val="325B25BE"/>
    <w:rsid w:val="38351670"/>
    <w:rsid w:val="3AE700EF"/>
    <w:rsid w:val="3AFE17B6"/>
    <w:rsid w:val="3DF145DE"/>
    <w:rsid w:val="3F917070"/>
    <w:rsid w:val="3F9923C1"/>
    <w:rsid w:val="3FD048AA"/>
    <w:rsid w:val="40353DED"/>
    <w:rsid w:val="42C76E2C"/>
    <w:rsid w:val="443D6B02"/>
    <w:rsid w:val="47447214"/>
    <w:rsid w:val="477656C8"/>
    <w:rsid w:val="48DC4C9C"/>
    <w:rsid w:val="4BCA67C7"/>
    <w:rsid w:val="4C7D3376"/>
    <w:rsid w:val="56571DF5"/>
    <w:rsid w:val="5740739B"/>
    <w:rsid w:val="574B6687"/>
    <w:rsid w:val="576A0C25"/>
    <w:rsid w:val="57B9711D"/>
    <w:rsid w:val="5A324FDC"/>
    <w:rsid w:val="5CAF750E"/>
    <w:rsid w:val="5DBA1E6E"/>
    <w:rsid w:val="5FE5759E"/>
    <w:rsid w:val="60574169"/>
    <w:rsid w:val="60AE6F79"/>
    <w:rsid w:val="618D471A"/>
    <w:rsid w:val="62EE1699"/>
    <w:rsid w:val="66316238"/>
    <w:rsid w:val="66D46075"/>
    <w:rsid w:val="6A2C066F"/>
    <w:rsid w:val="6BD80896"/>
    <w:rsid w:val="6DFE1709"/>
    <w:rsid w:val="6E064CB4"/>
    <w:rsid w:val="6E9040A6"/>
    <w:rsid w:val="6F3E7B93"/>
    <w:rsid w:val="702C4689"/>
    <w:rsid w:val="70577B9E"/>
    <w:rsid w:val="716871E9"/>
    <w:rsid w:val="72E96486"/>
    <w:rsid w:val="74A411EB"/>
    <w:rsid w:val="75632B59"/>
    <w:rsid w:val="75E46416"/>
    <w:rsid w:val="760E4ACC"/>
    <w:rsid w:val="765804E2"/>
    <w:rsid w:val="767C6D86"/>
    <w:rsid w:val="76907318"/>
    <w:rsid w:val="785C0BFC"/>
    <w:rsid w:val="7B210013"/>
    <w:rsid w:val="7B612682"/>
    <w:rsid w:val="7C1A13A2"/>
    <w:rsid w:val="7DD63D48"/>
    <w:rsid w:val="7E036CF6"/>
    <w:rsid w:val="7E656A83"/>
    <w:rsid w:val="7F373EF9"/>
    <w:rsid w:val="7FAD558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unhideWhenUsed/>
    <w:qFormat/>
    <w:uiPriority w:val="0"/>
    <w:rPr>
      <w:sz w:val="20"/>
      <w:szCs w:val="20"/>
    </w:rPr>
  </w:style>
  <w:style w:type="paragraph" w:styleId="5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6">
    <w:name w:val="Balloon Text"/>
    <w:basedOn w:val="1"/>
    <w:link w:val="24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spacing w:after="100" w:line="259" w:lineRule="auto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0">
    <w:name w:val="toc 2"/>
    <w:basedOn w:val="1"/>
    <w:next w:val="1"/>
    <w:unhideWhenUsed/>
    <w:qFormat/>
    <w:uiPriority w:val="39"/>
    <w:pPr>
      <w:spacing w:after="100" w:line="259" w:lineRule="auto"/>
      <w:ind w:left="22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2">
    <w:name w:val="Title"/>
    <w:basedOn w:val="1"/>
    <w:next w:val="1"/>
    <w:link w:val="27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3">
    <w:name w:val="annotation subject"/>
    <w:basedOn w:val="4"/>
    <w:next w:val="4"/>
    <w:link w:val="29"/>
    <w:unhideWhenUsed/>
    <w:qFormat/>
    <w:uiPriority w:val="0"/>
    <w:rPr>
      <w:b/>
      <w:bCs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6"/>
    <w:unhideWhenUsed/>
    <w:qFormat/>
    <w:uiPriority w:val="99"/>
    <w:rPr>
      <w:color w:val="0000FF"/>
      <w:u w:val="single"/>
    </w:rPr>
  </w:style>
  <w:style w:type="character" w:styleId="20">
    <w:name w:val="annotation reference"/>
    <w:basedOn w:val="16"/>
    <w:unhideWhenUsed/>
    <w:qFormat/>
    <w:uiPriority w:val="0"/>
    <w:rPr>
      <w:sz w:val="16"/>
      <w:szCs w:val="16"/>
    </w:rPr>
  </w:style>
  <w:style w:type="paragraph" w:customStyle="1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页眉 字符"/>
    <w:basedOn w:val="16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页脚 字符"/>
    <w:basedOn w:val="16"/>
    <w:link w:val="7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4">
    <w:name w:val="批注框文本 字符"/>
    <w:basedOn w:val="16"/>
    <w:link w:val="6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5">
    <w:name w:val="标题 1 字符"/>
    <w:basedOn w:val="16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6">
    <w:name w:val="标题 2 字符"/>
    <w:basedOn w:val="16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字符"/>
    <w:basedOn w:val="16"/>
    <w:link w:val="12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8">
    <w:name w:val="批注文字 字符"/>
    <w:basedOn w:val="16"/>
    <w:link w:val="4"/>
    <w:semiHidden/>
    <w:qFormat/>
    <w:uiPriority w:val="0"/>
    <w:rPr>
      <w:rFonts w:ascii="宋体" w:hAnsi="宋体" w:eastAsia="宋体" w:cs="宋体"/>
    </w:rPr>
  </w:style>
  <w:style w:type="character" w:customStyle="1" w:styleId="29">
    <w:name w:val="批注主题 字符"/>
    <w:basedOn w:val="28"/>
    <w:link w:val="13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31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  <w:lang w:bidi="mn-Mong-CN"/>
    </w:rPr>
  </w:style>
  <w:style w:type="paragraph" w:customStyle="1" w:styleId="32">
    <w:name w:val="修订2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3">
    <w:name w:val="Unresolved Mention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34">
    <w:name w:val="正文1"/>
    <w:qFormat/>
    <w:uiPriority w:val="0"/>
    <w:pPr>
      <w:keepNext w:val="0"/>
      <w:keepLines w:val="0"/>
      <w:pageBreakBefore w:val="0"/>
      <w:framePr w:w="0"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hint="eastAsia" w:ascii="Arial Unicode MS" w:hAnsi="Arial Unicode MS" w:eastAsia="Helvetica Neue" w:cs="Arial Unicode MS"/>
      <w:color w:val="000000"/>
      <w:spacing w:val="0"/>
      <w:w w:val="100"/>
      <w:kern w:val="0"/>
      <w:position w:val="0"/>
      <w:sz w:val="22"/>
      <w:szCs w:val="22"/>
      <w:u w:val="none" w:color="auto"/>
      <w:shd w:val="clear" w:color="auto" w:fill="auto"/>
      <w:vertAlign w:val="baseline"/>
      <w:lang w:val="zh-CN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16</Pages>
  <Words>722</Words>
  <Characters>4122</Characters>
  <Lines>34</Lines>
  <Paragraphs>9</Paragraphs>
  <TotalTime>20</TotalTime>
  <ScaleCrop>false</ScaleCrop>
  <LinksUpToDate>false</LinksUpToDate>
  <CharactersWithSpaces>4835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2020-05-25T14:06:00Z</dcterms:created>
  <dc:creator>XR</dc:creator>
  <cp:lastModifiedBy>ぺ灬cc果冻ル</cp:lastModifiedBy>
  <dcterms:modified xsi:type="dcterms:W3CDTF">2020-11-09T07:14:55Z</dcterms:modified>
  <cp:revision>146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