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0"/>
        <w:jc w:val="both"/>
        <w:rPr>
          <w:rFonts w:hint="eastAsia" w:ascii="Arial" w:hAnsi="Arial" w:cs="Arial"/>
          <w:i w:val="0"/>
          <w:caps w:val="0"/>
          <w:color w:val="000000"/>
          <w:spacing w:val="0"/>
          <w:sz w:val="15"/>
          <w:szCs w:val="15"/>
        </w:rPr>
      </w:pPr>
      <w:bookmarkStart w:id="0" w:name="_GoBack"/>
      <w:r>
        <w:rPr>
          <w:rFonts w:hint="eastAsia" w:ascii="Arial" w:hAnsi="Arial" w:eastAsia="宋体" w:cs="Arial"/>
          <w:b/>
          <w:i w:val="0"/>
          <w:caps w:val="0"/>
          <w:color w:val="5E5E5E"/>
          <w:spacing w:val="0"/>
          <w:sz w:val="17"/>
          <w:szCs w:val="17"/>
          <w:shd w:val="clear" w:fill="FFFFFF"/>
        </w:rPr>
        <w:t>雅安城市建设投资开发有限公司公开引进党委办副主任</w:t>
      </w:r>
      <w:r>
        <w:rPr>
          <w:rFonts w:ascii="宋体" w:hAnsi="宋体" w:eastAsia="宋体" w:cs="宋体"/>
          <w:i w:val="0"/>
          <w:caps w:val="0"/>
          <w:color w:val="000000"/>
          <w:spacing w:val="0"/>
          <w:sz w:val="22"/>
          <w:szCs w:val="22"/>
          <w:bdr w:val="none" w:color="auto" w:sz="0" w:space="0"/>
          <w:shd w:val="clear" w:fill="FFFFFF"/>
        </w:rPr>
        <w:t>资格要求</w:t>
      </w:r>
    </w:p>
    <w:bookmarkEnd w:id="0"/>
    <w:tbl>
      <w:tblPr>
        <w:tblW w:w="1020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5"/>
        <w:gridCol w:w="1424"/>
        <w:gridCol w:w="705"/>
        <w:gridCol w:w="6234"/>
        <w:gridCol w:w="11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序号</w:t>
            </w:r>
          </w:p>
        </w:tc>
        <w:tc>
          <w:tcPr>
            <w:tcW w:w="11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岗位</w:t>
            </w:r>
          </w:p>
        </w:tc>
        <w:tc>
          <w:tcPr>
            <w:tcW w:w="5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名额</w:t>
            </w:r>
          </w:p>
        </w:tc>
        <w:tc>
          <w:tcPr>
            <w:tcW w:w="520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资格要求</w:t>
            </w:r>
          </w:p>
        </w:tc>
        <w:tc>
          <w:tcPr>
            <w:tcW w:w="9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1</w:t>
            </w:r>
          </w:p>
        </w:tc>
        <w:tc>
          <w:tcPr>
            <w:tcW w:w="11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党委办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副主任</w:t>
            </w:r>
          </w:p>
        </w:tc>
        <w:tc>
          <w:tcPr>
            <w:tcW w:w="5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2"/>
                <w:szCs w:val="22"/>
                <w:bdr w:val="none" w:color="auto" w:sz="0" w:space="0"/>
                <w:lang w:val="en-US" w:eastAsia="zh-CN" w:bidi="ar"/>
              </w:rPr>
              <w:t>1名</w:t>
            </w:r>
          </w:p>
        </w:tc>
        <w:tc>
          <w:tcPr>
            <w:tcW w:w="5209"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2"/>
                <w:szCs w:val="22"/>
                <w:bdr w:val="none" w:color="auto" w:sz="0" w:space="0"/>
                <w:lang w:val="en-US" w:eastAsia="zh-CN" w:bidi="ar"/>
              </w:rPr>
              <w:t>1.大学本科及以上学历，中共党员，思想政治教育等相关专业优先，年龄45周岁（含）以下。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2"/>
                <w:szCs w:val="22"/>
                <w:bdr w:val="none" w:color="auto" w:sz="0" w:space="0"/>
                <w:lang w:val="en-US" w:eastAsia="zh-CN" w:bidi="ar"/>
              </w:rPr>
              <w:t>2.机关事业单位副科级及以上职位任职满两年以上的国家工作人员或同等规模企业同等管理职位上任职满两年以上的国有企业人员、上市公司人员。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2"/>
                <w:szCs w:val="22"/>
                <w:bdr w:val="none" w:color="auto" w:sz="0" w:space="0"/>
                <w:lang w:val="en-US" w:eastAsia="zh-CN" w:bidi="ar"/>
              </w:rPr>
              <w:t>3.熟悉现代企业管理知识，熟悉国家相关政策、法律法规，熟悉党群工团工作流程。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2"/>
                <w:szCs w:val="22"/>
                <w:bdr w:val="none" w:color="auto" w:sz="0" w:space="0"/>
                <w:lang w:val="en-US" w:eastAsia="zh-CN" w:bidi="ar"/>
              </w:rPr>
              <w:t>4.具有良好的政治素养、很强的保密意识，具备良好的沟通协调能力、执行能力。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2"/>
                <w:szCs w:val="22"/>
                <w:bdr w:val="none" w:color="auto" w:sz="0" w:space="0"/>
                <w:lang w:val="en-US" w:eastAsia="zh-CN" w:bidi="ar"/>
              </w:rPr>
              <w:t>5.熟练使用OFFICE等办公软件。</w:t>
            </w:r>
          </w:p>
        </w:tc>
        <w:tc>
          <w:tcPr>
            <w:tcW w:w="0" w:type="auto"/>
            <w:tcBorders>
              <w:top w:val="outset" w:color="auto" w:sz="6" w:space="0"/>
              <w:left w:val="nil"/>
              <w:bottom w:val="outset" w:color="auto" w:sz="6" w:space="0"/>
              <w:right w:val="outset" w:color="auto" w:sz="6" w:space="0"/>
            </w:tcBorders>
            <w:shd w:val="cle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41BDE"/>
    <w:rsid w:val="07B41B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2020-11-10T06:11:00Z</dcterms:created>
  <dc:creator>ASUS</dc:creator>
  <cp:lastModifiedBy>ASUS</cp:lastModifiedBy>
  <dcterms:modified xsi:type="dcterms:W3CDTF">2020-11-10T06:11:17Z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