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大标宋简体"/>
          <w:sz w:val="32"/>
          <w:szCs w:val="32"/>
        </w:rPr>
      </w:pPr>
      <w:bookmarkStart w:id="1" w:name="_GoBack"/>
      <w:bookmarkEnd w:id="1"/>
      <w:r>
        <w:rPr>
          <w:rFonts w:hint="eastAsia" w:ascii="黑体" w:hAnsi="黑体" w:eastAsia="黑体" w:cs="方正大标宋简体"/>
          <w:sz w:val="32"/>
          <w:szCs w:val="32"/>
        </w:rPr>
        <w:t>附件2:</w:t>
      </w:r>
    </w:p>
    <w:p>
      <w:pPr>
        <w:jc w:val="center"/>
        <w:rPr>
          <w:rFonts w:ascii="黑体" w:hAnsi="黑体" w:eastAsia="黑体" w:cs="方正大标宋简体"/>
          <w:sz w:val="32"/>
          <w:szCs w:val="32"/>
        </w:rPr>
      </w:pPr>
      <w:r>
        <w:rPr>
          <w:rFonts w:hint="eastAsia" w:ascii="黑体" w:hAnsi="黑体" w:eastAsia="黑体" w:cs="方正大标宋简体"/>
          <w:sz w:val="32"/>
          <w:szCs w:val="32"/>
        </w:rPr>
        <w:t>一流大学建设高校（42所）</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2552"/>
        <w:gridCol w:w="2552"/>
        <w:gridCol w:w="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vMerge w:val="restart"/>
            <w:vAlign w:val="center"/>
          </w:tcPr>
          <w:p>
            <w:pPr>
              <w:spacing w:line="320" w:lineRule="exact"/>
              <w:rPr>
                <w:rFonts w:ascii="仿宋" w:hAnsi="仿宋" w:eastAsia="仿宋" w:cs="宋体"/>
                <w:b/>
                <w:kern w:val="0"/>
                <w:sz w:val="24"/>
              </w:rPr>
            </w:pPr>
            <w:r>
              <w:rPr>
                <w:rFonts w:hint="eastAsia" w:ascii="仿宋" w:hAnsi="仿宋" w:eastAsia="仿宋" w:cs="黑体"/>
                <w:b/>
                <w:kern w:val="0"/>
                <w:sz w:val="24"/>
              </w:rPr>
              <w:t>A类高校（36所）</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大连理工大学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山东大学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兰州大学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vMerge w:val="continue"/>
            <w:vAlign w:val="center"/>
          </w:tcPr>
          <w:p>
            <w:pPr>
              <w:spacing w:line="320" w:lineRule="exact"/>
              <w:rPr>
                <w:rFonts w:ascii="仿宋" w:hAnsi="仿宋" w:eastAsia="仿宋" w:cs="宋体"/>
                <w:kern w:val="0"/>
                <w:sz w:val="24"/>
              </w:rPr>
            </w:pP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吉林大学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中国海洋大学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国防科技大学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北京大学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哈尔滨工业大学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武汉大学</w:t>
            </w:r>
          </w:p>
        </w:tc>
        <w:tc>
          <w:tcPr>
            <w:tcW w:w="2552" w:type="dxa"/>
            <w:vAlign w:val="center"/>
          </w:tcPr>
          <w:p>
            <w:pPr>
              <w:spacing w:line="320" w:lineRule="exact"/>
              <w:rPr>
                <w:rFonts w:ascii="仿宋" w:hAnsi="仿宋" w:eastAsia="仿宋"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中国人民大学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复旦大学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华中科技大学</w:t>
            </w:r>
          </w:p>
        </w:tc>
        <w:tc>
          <w:tcPr>
            <w:tcW w:w="2552" w:type="dxa"/>
            <w:vAlign w:val="center"/>
          </w:tcPr>
          <w:p>
            <w:pPr>
              <w:spacing w:line="320" w:lineRule="exact"/>
              <w:rPr>
                <w:rFonts w:ascii="仿宋" w:hAnsi="仿宋" w:eastAsia="仿宋"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清华大学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同济大学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中南大学</w:t>
            </w:r>
          </w:p>
        </w:tc>
        <w:tc>
          <w:tcPr>
            <w:tcW w:w="2552" w:type="dxa"/>
            <w:vMerge w:val="restart"/>
            <w:vAlign w:val="center"/>
          </w:tcPr>
          <w:p>
            <w:pPr>
              <w:spacing w:line="320" w:lineRule="exact"/>
              <w:rPr>
                <w:rFonts w:ascii="仿宋" w:hAnsi="仿宋" w:eastAsia="仿宋" w:cs="宋体"/>
                <w:kern w:val="0"/>
                <w:sz w:val="24"/>
              </w:rPr>
            </w:pPr>
            <w:r>
              <w:rPr>
                <w:rFonts w:hint="eastAsia" w:ascii="仿宋" w:hAnsi="仿宋" w:eastAsia="仿宋" w:cs="黑体"/>
                <w:b/>
                <w:kern w:val="0"/>
                <w:sz w:val="24"/>
              </w:rPr>
              <w:t>B类高校（6所）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北京航空航天大学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上海交通大学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中山大学</w:t>
            </w:r>
          </w:p>
        </w:tc>
        <w:tc>
          <w:tcPr>
            <w:tcW w:w="2552" w:type="dxa"/>
            <w:vMerge w:val="continue"/>
            <w:vAlign w:val="center"/>
          </w:tcPr>
          <w:p>
            <w:pPr>
              <w:spacing w:line="320" w:lineRule="exact"/>
              <w:rPr>
                <w:rFonts w:ascii="仿宋" w:hAnsi="仿宋" w:eastAsia="仿宋"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北京理工大学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华东师范大学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华南理工大学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东北大学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中国农业大学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南京大学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四川大学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郑州大学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北京师范大学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东南大学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重庆大学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湖南大学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中央民族大学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浙江大学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电子科技大学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云南大学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南开大学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中国科学技术大学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西安交通大学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西北农林科技大学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天津大学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厦门大学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西北工业大学</w:t>
            </w:r>
          </w:p>
        </w:tc>
        <w:tc>
          <w:tcPr>
            <w:tcW w:w="2552" w:type="dxa"/>
            <w:vAlign w:val="center"/>
          </w:tcPr>
          <w:p>
            <w:pPr>
              <w:spacing w:line="320" w:lineRule="exact"/>
              <w:rPr>
                <w:rFonts w:ascii="仿宋" w:hAnsi="仿宋" w:eastAsia="仿宋" w:cs="宋体"/>
                <w:kern w:val="0"/>
                <w:sz w:val="24"/>
              </w:rPr>
            </w:pPr>
            <w:r>
              <w:rPr>
                <w:rFonts w:hint="eastAsia" w:ascii="仿宋" w:hAnsi="仿宋" w:eastAsia="仿宋" w:cs="宋体"/>
                <w:kern w:val="0"/>
                <w:sz w:val="24"/>
              </w:rPr>
              <w:t>新疆大学</w:t>
            </w:r>
          </w:p>
        </w:tc>
      </w:tr>
    </w:tbl>
    <w:p>
      <w:pPr>
        <w:spacing w:line="320" w:lineRule="exact"/>
        <w:jc w:val="center"/>
        <w:rPr>
          <w:rFonts w:ascii="黑体" w:hAnsi="黑体" w:eastAsia="黑体" w:cs="方正大标宋简体"/>
          <w:sz w:val="32"/>
          <w:szCs w:val="32"/>
        </w:rPr>
      </w:pPr>
      <w:r>
        <w:rPr>
          <w:rFonts w:hint="eastAsia" w:ascii="黑体" w:hAnsi="黑体" w:eastAsia="黑体" w:cs="方正大标宋简体"/>
          <w:sz w:val="32"/>
          <w:szCs w:val="32"/>
        </w:rPr>
        <w:t>一流学科建设高校（95所）</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2552"/>
        <w:gridCol w:w="2552"/>
        <w:gridCol w:w="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北京交通大学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华北电力大学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南京邮电大学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海南大学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北京工业大学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河北工业大学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河海大学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广西大学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北京科技大学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太原理工大学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江南大学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西南交通大学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北京化工大学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内蒙古大学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南京林业大学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北京邮电大学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辽宁大学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南京信息工程大学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北京林业大学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大连海事大学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南京农业大学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四川农业大学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北京协和医学院</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延边大学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南京中医药大学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成都中医药大学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北京中医药大学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东北师范大学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中国药科大学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西南大学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首都师范大学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哈尔滨工程大学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南京师范大学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西南财经大学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北京外国语大学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东北农业大学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中国美术学院</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贵州大学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中国传媒大学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东北林业大学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安徽大学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西藏大学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中央财经大学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华东理工大学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合肥工业大学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西北大学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对外经济贸易大学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东华大学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福州大学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西安电子科技大学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外交学院</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上海海洋大学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南昌大学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长安大学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中国人民公安大学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上海中医药大学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河南大学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陕西师范大学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北京体育大学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上海外国语大学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中国地质大学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青海大学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中央音乐学院</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上海财经大学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武汉理工大学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宁夏大学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中国音乐学院</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上海体育学院</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华中农业大学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石河子大学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中央美术学院</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上海音乐学院</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华中师范大学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中国石油大学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中央戏剧学院</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上海大学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中南财经政法大学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宁波大学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中国政法大学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苏州大学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湖南师范大学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中国科学院大学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天津工业大学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南京航空航天大学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暨南大学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第二军医大学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天津医科大学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南京理工大学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广州中医药大学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第四军医大学</w:t>
            </w:r>
            <w:r>
              <w:rPr>
                <w:rFonts w:hint="eastAsia" w:ascii="仿宋" w:hAnsi="仿宋" w:eastAsia="仿宋" w:cs="宋体"/>
                <w:kern w:val="0"/>
                <w:sz w:val="24"/>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天津中医药大学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中国矿业大学</w:t>
            </w:r>
          </w:p>
        </w:tc>
        <w:tc>
          <w:tcPr>
            <w:tcW w:w="2552" w:type="dxa"/>
          </w:tcPr>
          <w:p>
            <w:pPr>
              <w:spacing w:line="320" w:lineRule="exact"/>
              <w:rPr>
                <w:rFonts w:ascii="仿宋" w:hAnsi="仿宋" w:eastAsia="仿宋" w:cs="宋体"/>
                <w:kern w:val="0"/>
                <w:sz w:val="24"/>
              </w:rPr>
            </w:pPr>
            <w:r>
              <w:rPr>
                <w:rFonts w:hint="eastAsia" w:ascii="仿宋" w:hAnsi="仿宋" w:eastAsia="仿宋" w:cs="宋体"/>
                <w:kern w:val="0"/>
                <w:sz w:val="24"/>
              </w:rPr>
              <w:t>华南师范大学</w:t>
            </w:r>
          </w:p>
        </w:tc>
        <w:tc>
          <w:tcPr>
            <w:tcW w:w="2552" w:type="dxa"/>
          </w:tcPr>
          <w:p>
            <w:pPr>
              <w:spacing w:line="320" w:lineRule="exact"/>
              <w:rPr>
                <w:rFonts w:ascii="仿宋" w:hAnsi="仿宋" w:eastAsia="仿宋" w:cs="宋体"/>
                <w:kern w:val="0"/>
                <w:sz w:val="24"/>
              </w:rPr>
            </w:pPr>
          </w:p>
        </w:tc>
      </w:tr>
    </w:tbl>
    <w:p>
      <w:pPr>
        <w:spacing w:line="320" w:lineRule="exact"/>
        <w:rPr>
          <w:rFonts w:ascii="仿宋" w:hAnsi="仿宋" w:eastAsia="仿宋" w:cs="宋体"/>
          <w:kern w:val="0"/>
          <w:sz w:val="24"/>
        </w:rPr>
      </w:pPr>
      <w:bookmarkStart w:id="0" w:name="_Hlk53986134"/>
      <w:r>
        <w:rPr>
          <w:rFonts w:hint="eastAsia" w:ascii="仿宋" w:hAnsi="仿宋" w:eastAsia="仿宋" w:cs="宋体"/>
          <w:kern w:val="0"/>
          <w:sz w:val="24"/>
        </w:rPr>
        <w:t>——摘自《教育部 财政部 国家发展改革委关于公布世界一流大学和一流学科建设高校及建设学科名单的通知》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9B"/>
    <w:rsid w:val="0032291D"/>
    <w:rsid w:val="00337437"/>
    <w:rsid w:val="00525084"/>
    <w:rsid w:val="00E47FD1"/>
    <w:rsid w:val="00E8519E"/>
    <w:rsid w:val="00F22C9B"/>
    <w:rsid w:val="00F36D7E"/>
    <w:rsid w:val="423E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155</Words>
  <Characters>885</Characters>
  <Lines>7</Lines>
  <Paragraphs>2</Paragraphs>
  <TotalTime>0</TotalTime>
  <ScaleCrop>false</ScaleCrop>
  <LinksUpToDate>false</LinksUpToDate>
  <CharactersWithSpaces>1038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2020-11-05T08:52:00Z</dcterms:created>
  <dc:creator>lenovo</dc:creator>
  <cp:lastModifiedBy>ぺ灬cc果冻ル</cp:lastModifiedBy>
  <dcterms:modified xsi:type="dcterms:W3CDTF">2020-11-09T09:04:50Z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