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FB7" w:rsidRDefault="005A5A24">
      <w:pPr>
        <w:jc w:val="center"/>
        <w:rPr>
          <w:rStyle w:val="10"/>
        </w:rPr>
      </w:pPr>
      <w:r>
        <w:rPr>
          <w:rStyle w:val="10"/>
          <w:rFonts w:hint="eastAsia"/>
        </w:rPr>
        <w:t>玉环市公开招聘</w:t>
      </w:r>
      <w:r>
        <w:rPr>
          <w:rStyle w:val="10"/>
          <w:rFonts w:hint="eastAsia"/>
        </w:rPr>
        <w:t>202</w:t>
      </w:r>
      <w:r w:rsidR="008F7484">
        <w:rPr>
          <w:rStyle w:val="10"/>
          <w:rFonts w:hint="eastAsia"/>
        </w:rPr>
        <w:t>1</w:t>
      </w:r>
      <w:r>
        <w:rPr>
          <w:rStyle w:val="10"/>
          <w:rFonts w:hint="eastAsia"/>
        </w:rPr>
        <w:t>年</w:t>
      </w:r>
      <w:r w:rsidR="006F29ED">
        <w:rPr>
          <w:rStyle w:val="10"/>
          <w:rFonts w:hint="eastAsia"/>
        </w:rPr>
        <w:t>事业编制</w:t>
      </w:r>
      <w:r>
        <w:rPr>
          <w:rStyle w:val="10"/>
          <w:rFonts w:hint="eastAsia"/>
        </w:rPr>
        <w:t>教师公告（浙师大专场）</w:t>
      </w:r>
    </w:p>
    <w:p w:rsidR="00937FB7" w:rsidRDefault="00937FB7">
      <w:pPr>
        <w:snapToGrid w:val="0"/>
        <w:spacing w:line="560" w:lineRule="exact"/>
        <w:ind w:firstLineChars="200" w:firstLine="560"/>
        <w:rPr>
          <w:rFonts w:ascii="仿宋_GB2312" w:eastAsia="仿宋_GB2312" w:hAnsi="宋体"/>
          <w:sz w:val="28"/>
          <w:szCs w:val="28"/>
        </w:rPr>
      </w:pP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为满足我市教育事业发</w:t>
      </w:r>
      <w:r w:rsidR="00C30F16">
        <w:rPr>
          <w:rFonts w:ascii="仿宋_GB2312" w:eastAsia="仿宋_GB2312" w:hAnsi="宋体" w:hint="eastAsia"/>
          <w:sz w:val="28"/>
          <w:szCs w:val="28"/>
        </w:rPr>
        <w:t>展需要，进一步优化教师队伍结构，经研究，决定公开招聘</w:t>
      </w:r>
      <w:r w:rsidR="006F29ED">
        <w:rPr>
          <w:rFonts w:ascii="仿宋_GB2312" w:eastAsia="仿宋_GB2312" w:hAnsi="宋体" w:hint="eastAsia"/>
          <w:sz w:val="28"/>
          <w:szCs w:val="28"/>
        </w:rPr>
        <w:t>事业编制</w:t>
      </w:r>
      <w:r>
        <w:rPr>
          <w:rFonts w:ascii="仿宋_GB2312" w:eastAsia="仿宋_GB2312" w:hAnsi="宋体" w:hint="eastAsia"/>
          <w:sz w:val="28"/>
          <w:szCs w:val="28"/>
        </w:rPr>
        <w:t>教师</w:t>
      </w:r>
      <w:r w:rsidR="008F7484" w:rsidRPr="009B585F">
        <w:rPr>
          <w:rFonts w:ascii="仿宋_GB2312" w:eastAsia="仿宋_GB2312" w:hAnsi="宋体" w:hint="eastAsia"/>
          <w:sz w:val="28"/>
          <w:szCs w:val="28"/>
        </w:rPr>
        <w:t>5</w:t>
      </w:r>
      <w:r w:rsidR="00622B00">
        <w:rPr>
          <w:rFonts w:ascii="仿宋_GB2312" w:eastAsia="仿宋_GB2312" w:hAnsi="宋体" w:hint="eastAsia"/>
          <w:sz w:val="28"/>
          <w:szCs w:val="28"/>
        </w:rPr>
        <w:t>0</w:t>
      </w:r>
      <w:r w:rsidRPr="009B585F">
        <w:rPr>
          <w:rFonts w:ascii="仿宋_GB2312" w:eastAsia="仿宋_GB2312" w:hAnsi="宋体" w:hint="eastAsia"/>
          <w:sz w:val="28"/>
          <w:szCs w:val="28"/>
        </w:rPr>
        <w:t>名</w:t>
      </w:r>
      <w:r>
        <w:rPr>
          <w:rFonts w:ascii="仿宋_GB2312" w:eastAsia="仿宋_GB2312" w:hAnsi="宋体" w:hint="eastAsia"/>
          <w:sz w:val="28"/>
          <w:szCs w:val="28"/>
        </w:rPr>
        <w:t>。现将招聘有关事项公告如下：</w:t>
      </w:r>
    </w:p>
    <w:p w:rsidR="00937FB7" w:rsidRDefault="005A5A24">
      <w:pPr>
        <w:pStyle w:val="a8"/>
        <w:numPr>
          <w:ilvl w:val="0"/>
          <w:numId w:val="1"/>
        </w:numPr>
        <w:spacing w:line="480" w:lineRule="exact"/>
        <w:ind w:rightChars="200" w:right="420" w:firstLineChars="0"/>
        <w:rPr>
          <w:rFonts w:ascii="黑体" w:eastAsia="黑体" w:hAnsi="宋体"/>
          <w:sz w:val="28"/>
          <w:szCs w:val="28"/>
        </w:rPr>
      </w:pPr>
      <w:r>
        <w:rPr>
          <w:rFonts w:ascii="黑体" w:eastAsia="黑体" w:hAnsi="宋体" w:hint="eastAsia"/>
          <w:sz w:val="28"/>
          <w:szCs w:val="28"/>
        </w:rPr>
        <w:t>招聘计划及岗位条件</w:t>
      </w:r>
    </w:p>
    <w:p w:rsidR="00937FB7" w:rsidRDefault="005A5A24">
      <w:pPr>
        <w:numPr>
          <w:ilvl w:val="0"/>
          <w:numId w:val="2"/>
        </w:numPr>
        <w:snapToGrid w:val="0"/>
        <w:spacing w:line="4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招聘岗位</w:t>
      </w:r>
    </w:p>
    <w:p w:rsidR="008F7484" w:rsidRPr="008F7484" w:rsidRDefault="008F7484" w:rsidP="008F7484">
      <w:pPr>
        <w:snapToGrid w:val="0"/>
        <w:spacing w:line="480" w:lineRule="exact"/>
        <w:ind w:firstLineChars="200" w:firstLine="560"/>
        <w:rPr>
          <w:rFonts w:ascii="仿宋_GB2312" w:eastAsia="仿宋_GB2312" w:hAnsi="宋体"/>
          <w:sz w:val="28"/>
          <w:szCs w:val="28"/>
        </w:rPr>
      </w:pPr>
      <w:r w:rsidRPr="008F7484">
        <w:rPr>
          <w:rFonts w:ascii="仿宋_GB2312" w:eastAsia="仿宋_GB2312" w:hAnsi="宋体"/>
          <w:sz w:val="28"/>
          <w:szCs w:val="28"/>
        </w:rPr>
        <w:t>具体的招聘</w:t>
      </w:r>
      <w:r>
        <w:rPr>
          <w:rFonts w:ascii="仿宋_GB2312" w:eastAsia="仿宋_GB2312" w:hAnsi="宋体" w:hint="eastAsia"/>
          <w:sz w:val="28"/>
          <w:szCs w:val="28"/>
        </w:rPr>
        <w:t>岗位</w:t>
      </w:r>
      <w:r w:rsidRPr="008F7484">
        <w:rPr>
          <w:rFonts w:ascii="仿宋_GB2312" w:eastAsia="仿宋_GB2312" w:hAnsi="宋体"/>
          <w:sz w:val="28"/>
          <w:szCs w:val="28"/>
        </w:rPr>
        <w:t>、人数</w:t>
      </w:r>
      <w:r>
        <w:rPr>
          <w:rFonts w:ascii="仿宋_GB2312" w:eastAsia="仿宋_GB2312" w:hAnsi="宋体" w:hint="eastAsia"/>
          <w:sz w:val="28"/>
          <w:szCs w:val="28"/>
        </w:rPr>
        <w:t>、专业要求</w:t>
      </w:r>
      <w:r w:rsidRPr="008F7484">
        <w:rPr>
          <w:rFonts w:ascii="仿宋_GB2312" w:eastAsia="仿宋_GB2312" w:hAnsi="宋体"/>
          <w:sz w:val="28"/>
          <w:szCs w:val="28"/>
        </w:rPr>
        <w:t>等详见《</w:t>
      </w:r>
      <w:r>
        <w:rPr>
          <w:rFonts w:ascii="仿宋_GB2312" w:eastAsia="仿宋_GB2312" w:hAnsi="宋体" w:hint="eastAsia"/>
          <w:sz w:val="28"/>
          <w:szCs w:val="28"/>
        </w:rPr>
        <w:t>玉环</w:t>
      </w:r>
      <w:r w:rsidRPr="008F7484">
        <w:rPr>
          <w:rFonts w:ascii="仿宋_GB2312" w:eastAsia="仿宋_GB2312" w:hAnsi="宋体"/>
          <w:sz w:val="28"/>
          <w:szCs w:val="28"/>
        </w:rPr>
        <w:t>市公开招聘</w:t>
      </w:r>
      <w:r w:rsidR="00B73FE6" w:rsidRPr="008F7484">
        <w:rPr>
          <w:rFonts w:ascii="仿宋_GB2312" w:eastAsia="仿宋_GB2312" w:hAnsi="宋体"/>
          <w:sz w:val="28"/>
          <w:szCs w:val="28"/>
        </w:rPr>
        <w:t>2021年</w:t>
      </w:r>
      <w:r w:rsidRPr="008F7484">
        <w:rPr>
          <w:rFonts w:ascii="仿宋_GB2312" w:eastAsia="仿宋_GB2312" w:hAnsi="宋体"/>
          <w:sz w:val="28"/>
          <w:szCs w:val="28"/>
        </w:rPr>
        <w:t>教师计划一览表》（</w:t>
      </w:r>
      <w:r w:rsidR="00985259" w:rsidRPr="008F7484">
        <w:rPr>
          <w:rFonts w:ascii="仿宋_GB2312" w:eastAsia="仿宋_GB2312" w:hAnsi="宋体"/>
          <w:sz w:val="28"/>
          <w:szCs w:val="28"/>
        </w:rPr>
        <w:t>附件</w:t>
      </w:r>
      <w:r w:rsidR="00D97BD3">
        <w:rPr>
          <w:rFonts w:ascii="仿宋_GB2312" w:eastAsia="仿宋_GB2312" w:hAnsi="宋体" w:hint="eastAsia"/>
          <w:sz w:val="28"/>
          <w:szCs w:val="28"/>
        </w:rPr>
        <w:t>1</w:t>
      </w:r>
      <w:r w:rsidRPr="008F7484">
        <w:rPr>
          <w:rFonts w:ascii="仿宋_GB2312" w:eastAsia="仿宋_GB2312" w:hAnsi="宋体"/>
          <w:sz w:val="28"/>
          <w:szCs w:val="28"/>
        </w:rPr>
        <w:t>）</w:t>
      </w:r>
    </w:p>
    <w:p w:rsidR="008F7484" w:rsidRDefault="005A5A24" w:rsidP="008F7484">
      <w:pPr>
        <w:numPr>
          <w:ilvl w:val="0"/>
          <w:numId w:val="3"/>
        </w:numPr>
        <w:snapToGrid w:val="0"/>
        <w:spacing w:line="480" w:lineRule="exact"/>
        <w:ind w:firstLineChars="200" w:firstLine="562"/>
        <w:rPr>
          <w:rFonts w:ascii="仿宋_GB2312" w:eastAsia="仿宋_GB2312" w:hAnsi="宋体"/>
          <w:sz w:val="28"/>
          <w:szCs w:val="28"/>
        </w:rPr>
      </w:pPr>
      <w:r>
        <w:rPr>
          <w:rFonts w:ascii="仿宋_GB2312" w:eastAsia="仿宋_GB2312" w:hAnsi="宋体" w:hint="eastAsia"/>
          <w:b/>
          <w:sz w:val="28"/>
          <w:szCs w:val="28"/>
        </w:rPr>
        <w:t>招聘条件</w:t>
      </w:r>
    </w:p>
    <w:p w:rsidR="00937FB7" w:rsidRPr="008F7484" w:rsidRDefault="005A5A24" w:rsidP="00150614">
      <w:pPr>
        <w:tabs>
          <w:tab w:val="left" w:pos="312"/>
        </w:tabs>
        <w:snapToGrid w:val="0"/>
        <w:spacing w:line="480" w:lineRule="exact"/>
        <w:ind w:firstLineChars="200" w:firstLine="560"/>
        <w:rPr>
          <w:rFonts w:ascii="仿宋_GB2312" w:eastAsia="仿宋_GB2312" w:hAnsi="宋体"/>
          <w:sz w:val="28"/>
          <w:szCs w:val="28"/>
        </w:rPr>
      </w:pPr>
      <w:r w:rsidRPr="008F7484">
        <w:rPr>
          <w:rFonts w:ascii="仿宋_GB2312" w:eastAsia="仿宋_GB2312" w:hAnsi="宋体" w:hint="eastAsia"/>
          <w:sz w:val="28"/>
          <w:szCs w:val="28"/>
        </w:rPr>
        <w:t>20</w:t>
      </w:r>
      <w:r w:rsidR="008F7484" w:rsidRPr="008F7484">
        <w:rPr>
          <w:rFonts w:ascii="仿宋_GB2312" w:eastAsia="仿宋_GB2312" w:hAnsi="宋体" w:hint="eastAsia"/>
          <w:sz w:val="28"/>
          <w:szCs w:val="28"/>
        </w:rPr>
        <w:t>20</w:t>
      </w:r>
      <w:r w:rsidRPr="008F7484">
        <w:rPr>
          <w:rFonts w:ascii="仿宋_GB2312" w:eastAsia="仿宋_GB2312" w:hAnsi="宋体" w:hint="eastAsia"/>
          <w:sz w:val="28"/>
          <w:szCs w:val="28"/>
        </w:rPr>
        <w:t>-202</w:t>
      </w:r>
      <w:r w:rsidR="00A97DD2">
        <w:rPr>
          <w:rFonts w:ascii="仿宋_GB2312" w:eastAsia="仿宋_GB2312" w:hAnsi="宋体" w:hint="eastAsia"/>
          <w:sz w:val="28"/>
          <w:szCs w:val="28"/>
        </w:rPr>
        <w:t>1</w:t>
      </w:r>
      <w:r w:rsidRPr="008F7484">
        <w:rPr>
          <w:rFonts w:ascii="仿宋_GB2312" w:eastAsia="仿宋_GB2312" w:hAnsi="宋体" w:hint="eastAsia"/>
          <w:sz w:val="28"/>
          <w:szCs w:val="28"/>
        </w:rPr>
        <w:t>年毕业</w:t>
      </w:r>
      <w:r w:rsidR="00985259">
        <w:rPr>
          <w:rFonts w:ascii="仿宋_GB2312" w:eastAsia="仿宋_GB2312" w:hAnsi="宋体" w:hint="eastAsia"/>
          <w:sz w:val="28"/>
          <w:szCs w:val="28"/>
        </w:rPr>
        <w:t>，</w:t>
      </w:r>
      <w:r w:rsidR="007724CE" w:rsidRPr="008F7484">
        <w:rPr>
          <w:rFonts w:ascii="仿宋_GB2312" w:eastAsia="仿宋_GB2312" w:hAnsi="宋体" w:hint="eastAsia"/>
          <w:sz w:val="28"/>
          <w:szCs w:val="28"/>
        </w:rPr>
        <w:t>具有</w:t>
      </w:r>
      <w:r w:rsidRPr="008F7484">
        <w:rPr>
          <w:rFonts w:ascii="仿宋_GB2312" w:eastAsia="仿宋_GB2312" w:hAnsi="宋体"/>
          <w:sz w:val="28"/>
          <w:szCs w:val="28"/>
        </w:rPr>
        <w:t>全日制普通高校本科及以上学历，</w:t>
      </w:r>
      <w:r w:rsidRPr="008F7484">
        <w:rPr>
          <w:rFonts w:ascii="仿宋_GB2312" w:eastAsia="仿宋_GB2312" w:hAnsi="宋体" w:hint="eastAsia"/>
          <w:sz w:val="28"/>
          <w:szCs w:val="28"/>
        </w:rPr>
        <w:t>专业对口，</w:t>
      </w:r>
      <w:r w:rsidRPr="008F7484">
        <w:rPr>
          <w:rFonts w:ascii="仿宋_GB2312" w:eastAsia="仿宋_GB2312" w:hAnsi="宋体"/>
          <w:sz w:val="28"/>
          <w:szCs w:val="28"/>
        </w:rPr>
        <w:t>年龄在3</w:t>
      </w:r>
      <w:r w:rsidRPr="008F7484">
        <w:rPr>
          <w:rFonts w:ascii="仿宋_GB2312" w:eastAsia="仿宋_GB2312" w:hAnsi="宋体" w:hint="eastAsia"/>
          <w:sz w:val="28"/>
          <w:szCs w:val="28"/>
        </w:rPr>
        <w:t>0</w:t>
      </w:r>
      <w:r w:rsidRPr="008F7484">
        <w:rPr>
          <w:rFonts w:ascii="仿宋_GB2312" w:eastAsia="仿宋_GB2312" w:hAnsi="宋体"/>
          <w:sz w:val="28"/>
          <w:szCs w:val="28"/>
        </w:rPr>
        <w:t>周岁及以下（19</w:t>
      </w:r>
      <w:r w:rsidR="008F7484">
        <w:rPr>
          <w:rFonts w:ascii="仿宋_GB2312" w:eastAsia="仿宋_GB2312" w:hAnsi="宋体" w:hint="eastAsia"/>
          <w:sz w:val="28"/>
          <w:szCs w:val="28"/>
        </w:rPr>
        <w:t>90</w:t>
      </w:r>
      <w:r w:rsidRPr="008F7484">
        <w:rPr>
          <w:rFonts w:ascii="仿宋_GB2312" w:eastAsia="仿宋_GB2312" w:hAnsi="宋体"/>
          <w:sz w:val="28"/>
          <w:szCs w:val="28"/>
        </w:rPr>
        <w:t>年</w:t>
      </w:r>
      <w:r w:rsidRPr="008F7484">
        <w:rPr>
          <w:rFonts w:ascii="仿宋_GB2312" w:eastAsia="仿宋_GB2312" w:hAnsi="宋体" w:hint="eastAsia"/>
          <w:sz w:val="28"/>
          <w:szCs w:val="28"/>
        </w:rPr>
        <w:t>1</w:t>
      </w:r>
      <w:r w:rsidR="008F7484">
        <w:rPr>
          <w:rFonts w:ascii="仿宋_GB2312" w:eastAsia="仿宋_GB2312" w:hAnsi="宋体" w:hint="eastAsia"/>
          <w:sz w:val="28"/>
          <w:szCs w:val="28"/>
        </w:rPr>
        <w:t>1</w:t>
      </w:r>
      <w:r w:rsidRPr="008F7484">
        <w:rPr>
          <w:rFonts w:ascii="仿宋_GB2312" w:eastAsia="仿宋_GB2312" w:hAnsi="宋体"/>
          <w:sz w:val="28"/>
          <w:szCs w:val="28"/>
        </w:rPr>
        <w:t>月</w:t>
      </w:r>
      <w:r w:rsidR="008F7484">
        <w:rPr>
          <w:rFonts w:ascii="仿宋_GB2312" w:eastAsia="仿宋_GB2312" w:hAnsi="宋体" w:hint="eastAsia"/>
          <w:sz w:val="28"/>
          <w:szCs w:val="28"/>
        </w:rPr>
        <w:t>2</w:t>
      </w:r>
      <w:r w:rsidRPr="008F7484">
        <w:rPr>
          <w:rFonts w:ascii="仿宋_GB2312" w:eastAsia="仿宋_GB2312" w:hAnsi="宋体"/>
          <w:sz w:val="28"/>
          <w:szCs w:val="28"/>
        </w:rPr>
        <w:t>日以后出生）</w:t>
      </w:r>
      <w:r w:rsidR="00150614">
        <w:rPr>
          <w:rFonts w:ascii="仿宋_GB2312" w:eastAsia="仿宋_GB2312" w:hAnsi="宋体" w:hint="eastAsia"/>
          <w:sz w:val="28"/>
          <w:szCs w:val="28"/>
        </w:rPr>
        <w:t>，</w:t>
      </w:r>
      <w:r w:rsidRPr="008F7484">
        <w:rPr>
          <w:rFonts w:ascii="仿宋_GB2312" w:eastAsia="仿宋_GB2312" w:hAnsi="宋体"/>
          <w:sz w:val="28"/>
          <w:szCs w:val="28"/>
        </w:rPr>
        <w:t>同时具备以下条件之一：</w:t>
      </w:r>
    </w:p>
    <w:p w:rsidR="00937FB7" w:rsidRDefault="008F7484" w:rsidP="008F7484">
      <w:pPr>
        <w:tabs>
          <w:tab w:val="left" w:pos="312"/>
        </w:tabs>
        <w:snapToGrid w:val="0"/>
        <w:spacing w:line="480" w:lineRule="exact"/>
        <w:rPr>
          <w:rFonts w:ascii="仿宋_GB2312" w:eastAsia="仿宋_GB2312" w:hAnsi="宋体"/>
          <w:sz w:val="28"/>
          <w:szCs w:val="28"/>
        </w:rPr>
      </w:pPr>
      <w:r>
        <w:rPr>
          <w:rFonts w:ascii="仿宋_GB2312" w:eastAsia="仿宋_GB2312" w:hAnsi="宋体" w:hint="eastAsia"/>
          <w:sz w:val="28"/>
          <w:szCs w:val="28"/>
        </w:rPr>
        <w:t>1.</w:t>
      </w:r>
      <w:r w:rsidR="005A5A24">
        <w:rPr>
          <w:rFonts w:ascii="仿宋_GB2312" w:eastAsia="仿宋_GB2312" w:hAnsi="宋体" w:hint="eastAsia"/>
          <w:sz w:val="28"/>
          <w:szCs w:val="28"/>
        </w:rPr>
        <w:t>教育部直属师范大学毕业生；</w:t>
      </w:r>
    </w:p>
    <w:p w:rsidR="008F7484" w:rsidRPr="009B585F" w:rsidRDefault="008F7484" w:rsidP="008F7484">
      <w:pPr>
        <w:widowControl/>
        <w:spacing w:line="420" w:lineRule="exact"/>
        <w:jc w:val="left"/>
        <w:rPr>
          <w:rFonts w:ascii="仿宋_GB2312" w:eastAsia="仿宋_GB2312" w:hAnsi="宋体"/>
          <w:sz w:val="28"/>
          <w:szCs w:val="28"/>
        </w:rPr>
      </w:pPr>
      <w:r w:rsidRPr="009B585F">
        <w:rPr>
          <w:rFonts w:ascii="仿宋_GB2312" w:eastAsia="仿宋_GB2312" w:hAnsi="宋体" w:hint="eastAsia"/>
          <w:sz w:val="28"/>
          <w:szCs w:val="28"/>
        </w:rPr>
        <w:t>2.</w:t>
      </w:r>
      <w:r w:rsidRPr="009B585F">
        <w:rPr>
          <w:rFonts w:ascii="仿宋_GB2312" w:eastAsia="仿宋_GB2312" w:hAnsi="宋体"/>
          <w:sz w:val="28"/>
          <w:szCs w:val="28"/>
        </w:rPr>
        <w:t>普通全日制</w:t>
      </w:r>
      <w:r w:rsidRPr="009B585F">
        <w:rPr>
          <w:rFonts w:ascii="仿宋_GB2312" w:eastAsia="仿宋_GB2312" w:hAnsi="宋体"/>
          <w:sz w:val="28"/>
          <w:szCs w:val="28"/>
        </w:rPr>
        <w:t>“</w:t>
      </w:r>
      <w:r w:rsidRPr="009B585F">
        <w:rPr>
          <w:rFonts w:ascii="仿宋_GB2312" w:eastAsia="仿宋_GB2312" w:hAnsi="宋体"/>
          <w:sz w:val="28"/>
          <w:szCs w:val="28"/>
        </w:rPr>
        <w:t>双一流</w:t>
      </w:r>
      <w:r w:rsidRPr="009B585F">
        <w:rPr>
          <w:rFonts w:ascii="仿宋_GB2312" w:eastAsia="仿宋_GB2312" w:hAnsi="宋体"/>
          <w:sz w:val="28"/>
          <w:szCs w:val="28"/>
        </w:rPr>
        <w:t>”</w:t>
      </w:r>
      <w:r w:rsidR="00422796" w:rsidRPr="005C5A63">
        <w:rPr>
          <w:rFonts w:ascii="仿宋_GB2312" w:eastAsia="仿宋_GB2312" w:hAnsi="宋体" w:hint="eastAsia"/>
          <w:sz w:val="28"/>
          <w:szCs w:val="28"/>
        </w:rPr>
        <w:t>等重点</w:t>
      </w:r>
      <w:r w:rsidRPr="005C5A63">
        <w:rPr>
          <w:rFonts w:ascii="仿宋_GB2312" w:eastAsia="仿宋_GB2312" w:hAnsi="宋体"/>
          <w:sz w:val="28"/>
          <w:szCs w:val="28"/>
        </w:rPr>
        <w:t>院校</w:t>
      </w:r>
      <w:r w:rsidRPr="009B585F">
        <w:rPr>
          <w:rFonts w:ascii="仿宋_GB2312" w:eastAsia="仿宋_GB2312" w:hAnsi="宋体"/>
          <w:sz w:val="28"/>
          <w:szCs w:val="28"/>
        </w:rPr>
        <w:t>毕业生;</w:t>
      </w:r>
    </w:p>
    <w:p w:rsidR="00937FB7" w:rsidRPr="009B585F" w:rsidRDefault="008F7484" w:rsidP="008F7484">
      <w:pPr>
        <w:tabs>
          <w:tab w:val="left" w:pos="312"/>
        </w:tabs>
        <w:snapToGrid w:val="0"/>
        <w:spacing w:line="480" w:lineRule="exact"/>
        <w:rPr>
          <w:rFonts w:ascii="仿宋_GB2312" w:eastAsia="仿宋_GB2312" w:hAnsi="宋体"/>
          <w:sz w:val="28"/>
          <w:szCs w:val="28"/>
        </w:rPr>
      </w:pPr>
      <w:r w:rsidRPr="009B585F">
        <w:rPr>
          <w:rFonts w:ascii="仿宋_GB2312" w:eastAsia="仿宋_GB2312" w:hAnsi="宋体" w:hint="eastAsia"/>
          <w:sz w:val="28"/>
          <w:szCs w:val="28"/>
        </w:rPr>
        <w:t>3.</w:t>
      </w:r>
      <w:r w:rsidR="005A5A24" w:rsidRPr="009B585F">
        <w:rPr>
          <w:rFonts w:ascii="仿宋_GB2312" w:eastAsia="仿宋_GB2312" w:hAnsi="宋体" w:hint="eastAsia"/>
          <w:sz w:val="28"/>
          <w:szCs w:val="28"/>
        </w:rPr>
        <w:t>硕士研究生及以上学历；</w:t>
      </w:r>
    </w:p>
    <w:p w:rsidR="00A97DD2" w:rsidRPr="009B585F" w:rsidRDefault="008F7484" w:rsidP="00A97DD2">
      <w:pPr>
        <w:tabs>
          <w:tab w:val="left" w:pos="312"/>
        </w:tabs>
        <w:snapToGrid w:val="0"/>
        <w:spacing w:line="480" w:lineRule="exact"/>
        <w:rPr>
          <w:rFonts w:ascii="仿宋_GB2312" w:eastAsia="仿宋_GB2312" w:hAnsi="宋体"/>
          <w:sz w:val="28"/>
          <w:szCs w:val="28"/>
        </w:rPr>
      </w:pPr>
      <w:r w:rsidRPr="009B585F">
        <w:rPr>
          <w:rFonts w:ascii="仿宋_GB2312" w:eastAsia="仿宋_GB2312" w:hAnsi="宋体" w:hint="eastAsia"/>
          <w:sz w:val="28"/>
          <w:szCs w:val="28"/>
        </w:rPr>
        <w:t>4.</w:t>
      </w:r>
      <w:r w:rsidR="00CB7965" w:rsidRPr="00A22A44">
        <w:rPr>
          <w:rFonts w:ascii="仿宋_GB2312" w:eastAsia="仿宋_GB2312" w:hAnsi="宋体" w:hint="eastAsia"/>
          <w:sz w:val="28"/>
          <w:szCs w:val="28"/>
        </w:rPr>
        <w:t>各省级优秀毕业生，</w:t>
      </w:r>
      <w:r w:rsidR="00985259" w:rsidRPr="009B585F">
        <w:rPr>
          <w:rFonts w:ascii="仿宋_GB2312" w:eastAsia="仿宋_GB2312" w:hAnsi="宋体" w:hint="eastAsia"/>
          <w:sz w:val="28"/>
          <w:szCs w:val="28"/>
        </w:rPr>
        <w:t>独立</w:t>
      </w:r>
      <w:r w:rsidRPr="009B585F">
        <w:rPr>
          <w:rFonts w:ascii="仿宋_GB2312" w:eastAsia="仿宋_GB2312" w:hAnsi="宋体" w:hint="eastAsia"/>
          <w:sz w:val="28"/>
          <w:szCs w:val="28"/>
        </w:rPr>
        <w:t>院</w:t>
      </w:r>
      <w:r w:rsidR="005A5A24" w:rsidRPr="009B585F">
        <w:rPr>
          <w:rFonts w:ascii="仿宋_GB2312" w:eastAsia="仿宋_GB2312" w:hAnsi="宋体" w:hint="eastAsia"/>
          <w:sz w:val="28"/>
          <w:szCs w:val="28"/>
        </w:rPr>
        <w:t>校</w:t>
      </w:r>
      <w:r w:rsidR="00985259" w:rsidRPr="009B585F">
        <w:rPr>
          <w:rFonts w:ascii="仿宋_GB2312" w:eastAsia="仿宋_GB2312" w:hAnsi="宋体" w:hint="eastAsia"/>
          <w:sz w:val="28"/>
          <w:szCs w:val="28"/>
        </w:rPr>
        <w:t>及以</w:t>
      </w:r>
      <w:proofErr w:type="gramStart"/>
      <w:r w:rsidR="00985259" w:rsidRPr="009B585F">
        <w:rPr>
          <w:rFonts w:ascii="仿宋_GB2312" w:eastAsia="仿宋_GB2312" w:hAnsi="宋体" w:hint="eastAsia"/>
          <w:sz w:val="28"/>
          <w:szCs w:val="28"/>
        </w:rPr>
        <w:t>上校</w:t>
      </w:r>
      <w:r w:rsidR="005A5A24" w:rsidRPr="009B585F">
        <w:rPr>
          <w:rFonts w:ascii="仿宋_GB2312" w:eastAsia="仿宋_GB2312" w:hAnsi="宋体" w:hint="eastAsia"/>
          <w:sz w:val="28"/>
          <w:szCs w:val="28"/>
        </w:rPr>
        <w:t>级</w:t>
      </w:r>
      <w:proofErr w:type="gramEnd"/>
      <w:r w:rsidR="005A5A24" w:rsidRPr="009B585F">
        <w:rPr>
          <w:rFonts w:ascii="仿宋_GB2312" w:eastAsia="仿宋_GB2312" w:hAnsi="宋体" w:hint="eastAsia"/>
          <w:sz w:val="28"/>
          <w:szCs w:val="28"/>
        </w:rPr>
        <w:t>优秀毕业生，</w:t>
      </w:r>
      <w:r w:rsidR="00985259" w:rsidRPr="009B585F">
        <w:rPr>
          <w:rFonts w:ascii="仿宋_GB2312" w:eastAsia="仿宋_GB2312" w:hAnsi="宋体" w:hint="eastAsia"/>
          <w:sz w:val="28"/>
          <w:szCs w:val="28"/>
        </w:rPr>
        <w:t>独立</w:t>
      </w:r>
      <w:r w:rsidRPr="009B585F">
        <w:rPr>
          <w:rFonts w:ascii="仿宋_GB2312" w:eastAsia="仿宋_GB2312" w:hAnsi="宋体" w:hint="eastAsia"/>
          <w:sz w:val="28"/>
          <w:szCs w:val="28"/>
        </w:rPr>
        <w:t>院</w:t>
      </w:r>
      <w:r w:rsidR="005A5A24" w:rsidRPr="009B585F">
        <w:rPr>
          <w:rFonts w:ascii="仿宋_GB2312" w:eastAsia="仿宋_GB2312" w:hAnsi="宋体" w:hint="eastAsia"/>
          <w:sz w:val="28"/>
          <w:szCs w:val="28"/>
        </w:rPr>
        <w:t>校</w:t>
      </w:r>
      <w:r w:rsidR="00985259" w:rsidRPr="009B585F">
        <w:rPr>
          <w:rFonts w:ascii="仿宋_GB2312" w:eastAsia="仿宋_GB2312" w:hAnsi="宋体" w:hint="eastAsia"/>
          <w:sz w:val="28"/>
          <w:szCs w:val="28"/>
        </w:rPr>
        <w:t>及以</w:t>
      </w:r>
      <w:proofErr w:type="gramStart"/>
      <w:r w:rsidR="00985259" w:rsidRPr="009B585F">
        <w:rPr>
          <w:rFonts w:ascii="仿宋_GB2312" w:eastAsia="仿宋_GB2312" w:hAnsi="宋体" w:hint="eastAsia"/>
          <w:sz w:val="28"/>
          <w:szCs w:val="28"/>
        </w:rPr>
        <w:t>上校级</w:t>
      </w:r>
      <w:proofErr w:type="gramEnd"/>
      <w:r w:rsidR="005A5A24" w:rsidRPr="009B585F">
        <w:rPr>
          <w:rFonts w:ascii="仿宋_GB2312" w:eastAsia="仿宋_GB2312" w:hAnsi="宋体" w:hint="eastAsia"/>
          <w:sz w:val="28"/>
          <w:szCs w:val="28"/>
        </w:rPr>
        <w:t>学年度一等奖学金获得者（含应届推荐生）；</w:t>
      </w:r>
    </w:p>
    <w:p w:rsidR="008F7484" w:rsidRPr="009B585F" w:rsidRDefault="00985259" w:rsidP="008F7484">
      <w:pPr>
        <w:tabs>
          <w:tab w:val="left" w:pos="312"/>
        </w:tabs>
        <w:snapToGrid w:val="0"/>
        <w:spacing w:line="480" w:lineRule="exact"/>
        <w:rPr>
          <w:rFonts w:ascii="仿宋_GB2312" w:eastAsia="仿宋_GB2312" w:hAnsi="宋体"/>
          <w:sz w:val="28"/>
          <w:szCs w:val="28"/>
        </w:rPr>
      </w:pPr>
      <w:r w:rsidRPr="009B585F">
        <w:rPr>
          <w:rFonts w:ascii="仿宋_GB2312" w:eastAsia="仿宋_GB2312" w:hAnsi="宋体" w:hint="eastAsia"/>
          <w:sz w:val="28"/>
          <w:szCs w:val="28"/>
        </w:rPr>
        <w:t>5</w:t>
      </w:r>
      <w:r w:rsidR="008F7484" w:rsidRPr="009B585F">
        <w:rPr>
          <w:rFonts w:ascii="仿宋_GB2312" w:eastAsia="仿宋_GB2312" w:hAnsi="宋体" w:hint="eastAsia"/>
          <w:sz w:val="28"/>
          <w:szCs w:val="28"/>
        </w:rPr>
        <w:t>.</w:t>
      </w:r>
      <w:r w:rsidRPr="009B585F">
        <w:rPr>
          <w:rFonts w:ascii="仿宋_GB2312" w:eastAsia="仿宋_GB2312" w:hAnsi="宋体" w:hint="eastAsia"/>
          <w:sz w:val="28"/>
          <w:szCs w:val="28"/>
        </w:rPr>
        <w:t>2021年毕业的</w:t>
      </w:r>
      <w:r w:rsidR="008F7484" w:rsidRPr="009B585F">
        <w:rPr>
          <w:rFonts w:ascii="仿宋_GB2312" w:eastAsia="仿宋_GB2312" w:hAnsi="宋体" w:hint="eastAsia"/>
          <w:sz w:val="28"/>
          <w:szCs w:val="28"/>
        </w:rPr>
        <w:t>普通高校全日制本科</w:t>
      </w:r>
      <w:r w:rsidRPr="009B585F">
        <w:rPr>
          <w:rFonts w:ascii="仿宋_GB2312" w:eastAsia="仿宋_GB2312" w:hAnsi="宋体" w:hint="eastAsia"/>
          <w:sz w:val="28"/>
          <w:szCs w:val="28"/>
        </w:rPr>
        <w:t>毕业生</w:t>
      </w:r>
      <w:r w:rsidR="008F7484" w:rsidRPr="009B585F">
        <w:rPr>
          <w:rFonts w:ascii="仿宋_GB2312" w:eastAsia="仿宋_GB2312" w:hAnsi="宋体" w:hint="eastAsia"/>
          <w:sz w:val="28"/>
          <w:szCs w:val="28"/>
        </w:rPr>
        <w:t>（限报特殊教育）</w:t>
      </w:r>
      <w:r w:rsidR="00A97DD2" w:rsidRPr="009B585F">
        <w:rPr>
          <w:rFonts w:ascii="仿宋_GB2312" w:eastAsia="仿宋_GB2312" w:hAnsi="宋体" w:hint="eastAsia"/>
          <w:sz w:val="28"/>
          <w:szCs w:val="28"/>
        </w:rPr>
        <w:t>；</w:t>
      </w:r>
    </w:p>
    <w:p w:rsidR="008F7484" w:rsidRDefault="006A79B8" w:rsidP="008F7484">
      <w:pPr>
        <w:tabs>
          <w:tab w:val="left" w:pos="312"/>
        </w:tabs>
        <w:snapToGrid w:val="0"/>
        <w:spacing w:line="480" w:lineRule="exact"/>
        <w:rPr>
          <w:rFonts w:ascii="仿宋_GB2312" w:eastAsia="仿宋_GB2312" w:hAnsi="宋体"/>
          <w:sz w:val="28"/>
          <w:szCs w:val="28"/>
        </w:rPr>
      </w:pPr>
      <w:r w:rsidRPr="009B585F">
        <w:rPr>
          <w:rFonts w:ascii="仿宋_GB2312" w:eastAsia="仿宋_GB2312" w:hAnsi="宋体" w:hint="eastAsia"/>
          <w:sz w:val="28"/>
          <w:szCs w:val="28"/>
        </w:rPr>
        <w:t>6</w:t>
      </w:r>
      <w:r w:rsidR="008F7484" w:rsidRPr="009B585F">
        <w:rPr>
          <w:rFonts w:ascii="仿宋_GB2312" w:eastAsia="仿宋_GB2312" w:hAnsi="宋体" w:hint="eastAsia"/>
          <w:sz w:val="28"/>
          <w:szCs w:val="28"/>
        </w:rPr>
        <w:t>.</w:t>
      </w:r>
      <w:r w:rsidR="00985259" w:rsidRPr="009B585F">
        <w:rPr>
          <w:rFonts w:ascii="仿宋_GB2312" w:eastAsia="仿宋_GB2312" w:hAnsi="宋体" w:hint="eastAsia"/>
          <w:sz w:val="28"/>
          <w:szCs w:val="28"/>
        </w:rPr>
        <w:t>2021年毕业的</w:t>
      </w:r>
      <w:r w:rsidR="008F7484" w:rsidRPr="009B585F">
        <w:rPr>
          <w:rFonts w:ascii="仿宋_GB2312" w:eastAsia="仿宋_GB2312" w:hAnsi="宋体" w:hint="eastAsia"/>
          <w:sz w:val="28"/>
          <w:szCs w:val="28"/>
        </w:rPr>
        <w:t>普通高校</w:t>
      </w:r>
      <w:r w:rsidR="00C61EDF" w:rsidRPr="009B585F">
        <w:rPr>
          <w:rFonts w:ascii="仿宋_GB2312" w:eastAsia="仿宋_GB2312" w:hAnsi="宋体" w:hint="eastAsia"/>
          <w:sz w:val="28"/>
          <w:szCs w:val="28"/>
        </w:rPr>
        <w:t>全日制</w:t>
      </w:r>
      <w:r w:rsidR="00695BF0" w:rsidRPr="009B585F">
        <w:rPr>
          <w:rFonts w:ascii="仿宋_GB2312" w:eastAsia="仿宋_GB2312" w:hAnsi="宋体" w:hint="eastAsia"/>
          <w:sz w:val="28"/>
          <w:szCs w:val="28"/>
        </w:rPr>
        <w:t>师范</w:t>
      </w:r>
      <w:r w:rsidR="00985259" w:rsidRPr="009B585F">
        <w:rPr>
          <w:rFonts w:ascii="仿宋_GB2312" w:eastAsia="仿宋_GB2312" w:hAnsi="宋体" w:hint="eastAsia"/>
          <w:sz w:val="28"/>
          <w:szCs w:val="28"/>
        </w:rPr>
        <w:t>专业</w:t>
      </w:r>
      <w:r w:rsidR="00C61EDF" w:rsidRPr="009B585F">
        <w:rPr>
          <w:rFonts w:ascii="仿宋_GB2312" w:eastAsia="仿宋_GB2312" w:hAnsi="宋体" w:hint="eastAsia"/>
          <w:sz w:val="28"/>
          <w:szCs w:val="28"/>
        </w:rPr>
        <w:t>本科</w:t>
      </w:r>
      <w:r w:rsidR="00985259" w:rsidRPr="009B585F">
        <w:rPr>
          <w:rFonts w:ascii="仿宋_GB2312" w:eastAsia="仿宋_GB2312" w:hAnsi="宋体" w:hint="eastAsia"/>
          <w:sz w:val="28"/>
          <w:szCs w:val="28"/>
        </w:rPr>
        <w:t>毕业生</w:t>
      </w:r>
      <w:r w:rsidR="008F7484" w:rsidRPr="009B585F">
        <w:rPr>
          <w:rFonts w:ascii="仿宋_GB2312" w:eastAsia="仿宋_GB2312" w:hAnsi="宋体" w:hint="eastAsia"/>
          <w:sz w:val="28"/>
          <w:szCs w:val="28"/>
        </w:rPr>
        <w:t>（限报紧缺型学科）</w:t>
      </w:r>
      <w:r w:rsidR="00A97DD2" w:rsidRPr="009B585F">
        <w:rPr>
          <w:rFonts w:ascii="仿宋_GB2312" w:eastAsia="仿宋_GB2312" w:hAnsi="宋体" w:hint="eastAsia"/>
          <w:sz w:val="28"/>
          <w:szCs w:val="28"/>
        </w:rPr>
        <w:t>。</w:t>
      </w:r>
    </w:p>
    <w:p w:rsidR="00D552AC" w:rsidRPr="00D552AC" w:rsidRDefault="00D552AC" w:rsidP="00D552AC">
      <w:pPr>
        <w:snapToGrid w:val="0"/>
        <w:spacing w:line="480" w:lineRule="exact"/>
        <w:rPr>
          <w:rFonts w:ascii="仿宋_GB2312" w:eastAsia="仿宋_GB2312" w:hAnsi="宋体"/>
          <w:sz w:val="28"/>
          <w:szCs w:val="28"/>
        </w:rPr>
      </w:pPr>
      <w:r w:rsidRPr="00A22A44">
        <w:rPr>
          <w:rFonts w:ascii="仿宋_GB2312" w:eastAsia="仿宋_GB2312" w:hAnsi="宋体" w:hint="eastAsia"/>
          <w:sz w:val="28"/>
          <w:szCs w:val="28"/>
        </w:rPr>
        <w:t>注：高中竞赛教师只限符合条件1，2，3之一人员报考。</w:t>
      </w:r>
    </w:p>
    <w:p w:rsidR="00937FB7" w:rsidRDefault="005A5A24">
      <w:pPr>
        <w:spacing w:line="480" w:lineRule="exact"/>
        <w:ind w:rightChars="200" w:right="420" w:firstLineChars="100" w:firstLine="280"/>
        <w:rPr>
          <w:rFonts w:ascii="黑体" w:eastAsia="黑体" w:hAnsi="宋体"/>
          <w:sz w:val="28"/>
          <w:szCs w:val="28"/>
        </w:rPr>
      </w:pPr>
      <w:r>
        <w:rPr>
          <w:rFonts w:ascii="黑体" w:eastAsia="黑体" w:hAnsi="宋体" w:hint="eastAsia"/>
          <w:sz w:val="28"/>
          <w:szCs w:val="28"/>
        </w:rPr>
        <w:t>二、招聘程序</w:t>
      </w:r>
    </w:p>
    <w:p w:rsidR="00937FB7" w:rsidRDefault="005A5A24">
      <w:pPr>
        <w:spacing w:line="480" w:lineRule="exact"/>
        <w:ind w:leftChars="-200" w:left="-420" w:rightChars="200" w:right="420" w:firstLineChars="350" w:firstLine="984"/>
        <w:rPr>
          <w:rFonts w:ascii="仿宋_GB2312" w:eastAsia="仿宋_GB2312" w:hAnsi="宋体"/>
          <w:b/>
          <w:sz w:val="28"/>
          <w:szCs w:val="28"/>
        </w:rPr>
      </w:pPr>
      <w:r>
        <w:rPr>
          <w:rFonts w:ascii="仿宋_GB2312" w:eastAsia="仿宋_GB2312" w:hAnsi="宋体" w:hint="eastAsia"/>
          <w:b/>
          <w:sz w:val="28"/>
          <w:szCs w:val="28"/>
        </w:rPr>
        <w:t>（一）网上报名</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应聘人员可登陆</w:t>
      </w:r>
      <w:hyperlink r:id="rId8" w:history="1">
        <w:r w:rsidR="00247250" w:rsidRPr="000C6A5C">
          <w:rPr>
            <w:rStyle w:val="a9"/>
            <w:sz w:val="28"/>
            <w:szCs w:val="28"/>
          </w:rPr>
          <w:t>http://jsbm.ebanji.com/</w:t>
        </w:r>
      </w:hyperlink>
      <w:r w:rsidR="00247250">
        <w:rPr>
          <w:rFonts w:hint="eastAsia"/>
          <w:sz w:val="28"/>
          <w:szCs w:val="28"/>
        </w:rPr>
        <w:t>，</w:t>
      </w:r>
      <w:r>
        <w:rPr>
          <w:rFonts w:ascii="仿宋_GB2312" w:eastAsia="仿宋_GB2312" w:hAnsi="宋体" w:hint="eastAsia"/>
          <w:sz w:val="28"/>
          <w:szCs w:val="28"/>
        </w:rPr>
        <w:t>点击右侧“马上报名”</w:t>
      </w:r>
      <w:r w:rsidR="00FA4564">
        <w:rPr>
          <w:rFonts w:ascii="仿宋_GB2312" w:eastAsia="仿宋_GB2312" w:hAnsi="宋体" w:hint="eastAsia"/>
          <w:sz w:val="28"/>
          <w:szCs w:val="28"/>
        </w:rPr>
        <w:t>,</w:t>
      </w:r>
      <w:r>
        <w:rPr>
          <w:rFonts w:ascii="仿宋_GB2312" w:eastAsia="仿宋_GB2312" w:hAnsi="宋体" w:hint="eastAsia"/>
          <w:sz w:val="28"/>
          <w:szCs w:val="28"/>
        </w:rPr>
        <w:t>输入身份证号</w:t>
      </w:r>
      <w:r w:rsidR="00B73FE6">
        <w:rPr>
          <w:rFonts w:ascii="仿宋_GB2312" w:eastAsia="仿宋_GB2312" w:hAnsi="宋体" w:hint="eastAsia"/>
          <w:sz w:val="28"/>
          <w:szCs w:val="28"/>
        </w:rPr>
        <w:t>、</w:t>
      </w:r>
      <w:r>
        <w:rPr>
          <w:rFonts w:ascii="仿宋_GB2312" w:eastAsia="仿宋_GB2312" w:hAnsi="宋体" w:hint="eastAsia"/>
          <w:sz w:val="28"/>
          <w:szCs w:val="28"/>
        </w:rPr>
        <w:t>手机号</w:t>
      </w:r>
      <w:r w:rsidR="00B73FE6" w:rsidRPr="00A22A44">
        <w:rPr>
          <w:rFonts w:ascii="仿宋_GB2312" w:eastAsia="仿宋_GB2312" w:hAnsi="宋体" w:hint="eastAsia"/>
          <w:sz w:val="28"/>
          <w:szCs w:val="28"/>
        </w:rPr>
        <w:t>和登录密码</w:t>
      </w:r>
      <w:r>
        <w:rPr>
          <w:rFonts w:ascii="仿宋_GB2312" w:eastAsia="仿宋_GB2312" w:hAnsi="宋体" w:hint="eastAsia"/>
          <w:sz w:val="28"/>
          <w:szCs w:val="28"/>
        </w:rPr>
        <w:t>即可填写相关信息参加报名。网上报名时间为20</w:t>
      </w:r>
      <w:r w:rsidR="00C61EDF">
        <w:rPr>
          <w:rFonts w:ascii="仿宋_GB2312" w:eastAsia="仿宋_GB2312" w:hAnsi="宋体" w:hint="eastAsia"/>
          <w:sz w:val="28"/>
          <w:szCs w:val="28"/>
        </w:rPr>
        <w:t>20</w:t>
      </w:r>
      <w:r>
        <w:rPr>
          <w:rFonts w:ascii="仿宋_GB2312" w:eastAsia="仿宋_GB2312" w:hAnsi="宋体" w:hint="eastAsia"/>
          <w:sz w:val="28"/>
          <w:szCs w:val="28"/>
        </w:rPr>
        <w:t>年11月</w:t>
      </w:r>
      <w:r w:rsidR="00C61EDF">
        <w:rPr>
          <w:rFonts w:ascii="仿宋_GB2312" w:eastAsia="仿宋_GB2312" w:hAnsi="宋体" w:hint="eastAsia"/>
          <w:sz w:val="28"/>
          <w:szCs w:val="28"/>
        </w:rPr>
        <w:t>7</w:t>
      </w:r>
      <w:r>
        <w:rPr>
          <w:rFonts w:ascii="仿宋_GB2312" w:eastAsia="仿宋_GB2312" w:hAnsi="宋体" w:hint="eastAsia"/>
          <w:sz w:val="28"/>
          <w:szCs w:val="28"/>
        </w:rPr>
        <w:t>日</w:t>
      </w:r>
      <w:r w:rsidR="003E2FBE">
        <w:rPr>
          <w:rFonts w:ascii="仿宋_GB2312" w:eastAsia="仿宋_GB2312" w:hAnsi="宋体" w:hint="eastAsia"/>
          <w:sz w:val="28"/>
          <w:szCs w:val="28"/>
        </w:rPr>
        <w:t>8</w:t>
      </w:r>
      <w:r w:rsidR="00B73FE6">
        <w:rPr>
          <w:rFonts w:ascii="仿宋_GB2312" w:eastAsia="仿宋_GB2312" w:hAnsi="宋体" w:hint="eastAsia"/>
          <w:sz w:val="28"/>
          <w:szCs w:val="28"/>
        </w:rPr>
        <w:t>：00</w:t>
      </w:r>
      <w:r>
        <w:rPr>
          <w:rFonts w:ascii="仿宋_GB2312" w:eastAsia="仿宋_GB2312" w:hAnsi="宋体" w:hint="eastAsia"/>
          <w:sz w:val="28"/>
          <w:szCs w:val="28"/>
        </w:rPr>
        <w:t>——20</w:t>
      </w:r>
      <w:r w:rsidR="00C61EDF">
        <w:rPr>
          <w:rFonts w:ascii="仿宋_GB2312" w:eastAsia="仿宋_GB2312" w:hAnsi="宋体" w:hint="eastAsia"/>
          <w:sz w:val="28"/>
          <w:szCs w:val="28"/>
        </w:rPr>
        <w:t>20</w:t>
      </w:r>
      <w:r>
        <w:rPr>
          <w:rFonts w:ascii="仿宋_GB2312" w:eastAsia="仿宋_GB2312" w:hAnsi="宋体" w:hint="eastAsia"/>
          <w:sz w:val="28"/>
          <w:szCs w:val="28"/>
        </w:rPr>
        <w:t>年11月</w:t>
      </w:r>
      <w:r w:rsidR="00C61EDF">
        <w:rPr>
          <w:rFonts w:ascii="仿宋_GB2312" w:eastAsia="仿宋_GB2312" w:hAnsi="宋体" w:hint="eastAsia"/>
          <w:sz w:val="28"/>
          <w:szCs w:val="28"/>
        </w:rPr>
        <w:t>14</w:t>
      </w:r>
      <w:r>
        <w:rPr>
          <w:rFonts w:ascii="仿宋_GB2312" w:eastAsia="仿宋_GB2312" w:hAnsi="宋体" w:hint="eastAsia"/>
          <w:sz w:val="28"/>
          <w:szCs w:val="28"/>
        </w:rPr>
        <w:t>日</w:t>
      </w:r>
      <w:r w:rsidR="003E2FBE">
        <w:rPr>
          <w:rFonts w:ascii="仿宋_GB2312" w:eastAsia="仿宋_GB2312" w:hAnsi="宋体" w:hint="eastAsia"/>
          <w:sz w:val="28"/>
          <w:szCs w:val="28"/>
        </w:rPr>
        <w:t>17:00</w:t>
      </w:r>
      <w:r>
        <w:rPr>
          <w:rFonts w:ascii="仿宋_GB2312" w:eastAsia="仿宋_GB2312" w:hAnsi="宋体" w:hint="eastAsia"/>
          <w:sz w:val="28"/>
          <w:szCs w:val="28"/>
        </w:rPr>
        <w:t>。每人限报1个岗位。</w:t>
      </w:r>
    </w:p>
    <w:p w:rsidR="00937FB7" w:rsidRDefault="005A5A24">
      <w:pPr>
        <w:snapToGrid w:val="0"/>
        <w:spacing w:line="4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（二）现场确认</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1．时间：11月</w:t>
      </w:r>
      <w:r w:rsidR="00C61EDF">
        <w:rPr>
          <w:rFonts w:ascii="仿宋_GB2312" w:eastAsia="仿宋_GB2312" w:hAnsi="宋体" w:hint="eastAsia"/>
          <w:sz w:val="28"/>
          <w:szCs w:val="28"/>
        </w:rPr>
        <w:t>21</w:t>
      </w:r>
      <w:r>
        <w:rPr>
          <w:rFonts w:ascii="仿宋_GB2312" w:eastAsia="仿宋_GB2312" w:hAnsi="宋体" w:hint="eastAsia"/>
          <w:sz w:val="28"/>
          <w:szCs w:val="28"/>
        </w:rPr>
        <w:t>日上午9:</w:t>
      </w:r>
      <w:r w:rsidR="00B73FE6">
        <w:rPr>
          <w:rFonts w:ascii="仿宋_GB2312" w:eastAsia="仿宋_GB2312" w:hAnsi="宋体" w:hint="eastAsia"/>
          <w:sz w:val="28"/>
          <w:szCs w:val="28"/>
        </w:rPr>
        <w:t>3</w:t>
      </w:r>
      <w:r>
        <w:rPr>
          <w:rFonts w:ascii="仿宋_GB2312" w:eastAsia="仿宋_GB2312" w:hAnsi="宋体" w:hint="eastAsia"/>
          <w:sz w:val="28"/>
          <w:szCs w:val="28"/>
        </w:rPr>
        <w:t>0-1</w:t>
      </w:r>
      <w:r w:rsidR="00B73FE6">
        <w:rPr>
          <w:rFonts w:ascii="仿宋_GB2312" w:eastAsia="仿宋_GB2312" w:hAnsi="宋体" w:hint="eastAsia"/>
          <w:sz w:val="28"/>
          <w:szCs w:val="28"/>
        </w:rPr>
        <w:t>2</w:t>
      </w:r>
      <w:r>
        <w:rPr>
          <w:rFonts w:ascii="仿宋_GB2312" w:eastAsia="仿宋_GB2312" w:hAnsi="宋体" w:hint="eastAsia"/>
          <w:sz w:val="28"/>
          <w:szCs w:val="28"/>
        </w:rPr>
        <w:t>:</w:t>
      </w:r>
      <w:r w:rsidR="00B73FE6">
        <w:rPr>
          <w:rFonts w:ascii="仿宋_GB2312" w:eastAsia="仿宋_GB2312" w:hAnsi="宋体" w:hint="eastAsia"/>
          <w:sz w:val="28"/>
          <w:szCs w:val="28"/>
        </w:rPr>
        <w:t>0</w:t>
      </w:r>
      <w:r>
        <w:rPr>
          <w:rFonts w:ascii="仿宋_GB2312" w:eastAsia="仿宋_GB2312" w:hAnsi="宋体" w:hint="eastAsia"/>
          <w:sz w:val="28"/>
          <w:szCs w:val="28"/>
        </w:rPr>
        <w:t>0。</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2．地点：</w:t>
      </w:r>
      <w:r>
        <w:rPr>
          <w:rFonts w:ascii="Verdana" w:hAnsi="Verdana" w:cs="宋体"/>
          <w:color w:val="333333"/>
          <w:sz w:val="27"/>
          <w:szCs w:val="27"/>
        </w:rPr>
        <w:t>浙江师范大学</w:t>
      </w:r>
      <w:r w:rsidR="00BA2305">
        <w:rPr>
          <w:rFonts w:ascii="Verdana" w:hAnsi="Verdana" w:cs="宋体" w:hint="eastAsia"/>
          <w:color w:val="333333"/>
          <w:sz w:val="27"/>
          <w:szCs w:val="27"/>
        </w:rPr>
        <w:t>东门内网球场</w:t>
      </w:r>
      <w:r>
        <w:rPr>
          <w:rFonts w:ascii="仿宋_GB2312" w:eastAsia="仿宋_GB2312" w:hAnsi="宋体" w:hint="eastAsia"/>
          <w:sz w:val="28"/>
          <w:szCs w:val="28"/>
        </w:rPr>
        <w:t xml:space="preserve">。 </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3．确认提交资料（原件及复印件1份，按以下顺序装订以便审核）：</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（1）《玉环市公开招聘</w:t>
      </w:r>
      <w:r w:rsidR="00B73FE6">
        <w:rPr>
          <w:rFonts w:ascii="仿宋_GB2312" w:eastAsia="仿宋_GB2312" w:hAnsi="宋体" w:hint="eastAsia"/>
          <w:sz w:val="28"/>
          <w:szCs w:val="28"/>
        </w:rPr>
        <w:t>2021年</w:t>
      </w:r>
      <w:r>
        <w:rPr>
          <w:rFonts w:ascii="仿宋_GB2312" w:eastAsia="仿宋_GB2312" w:hAnsi="宋体" w:hint="eastAsia"/>
          <w:sz w:val="28"/>
          <w:szCs w:val="28"/>
        </w:rPr>
        <w:t>教师</w:t>
      </w:r>
      <w:r w:rsidR="00B73FE6">
        <w:rPr>
          <w:rFonts w:ascii="仿宋_GB2312" w:eastAsia="仿宋_GB2312" w:hAnsi="宋体" w:hint="eastAsia"/>
          <w:sz w:val="28"/>
          <w:szCs w:val="28"/>
        </w:rPr>
        <w:t>报名</w:t>
      </w:r>
      <w:r>
        <w:rPr>
          <w:rFonts w:ascii="仿宋_GB2312" w:eastAsia="仿宋_GB2312" w:hAnsi="宋体" w:hint="eastAsia"/>
          <w:sz w:val="28"/>
          <w:szCs w:val="28"/>
        </w:rPr>
        <w:t>表》（</w:t>
      </w:r>
      <w:proofErr w:type="gramStart"/>
      <w:r>
        <w:rPr>
          <w:rFonts w:ascii="仿宋_GB2312" w:eastAsia="仿宋_GB2312" w:hAnsi="宋体" w:hint="eastAsia"/>
          <w:sz w:val="28"/>
          <w:szCs w:val="28"/>
        </w:rPr>
        <w:t>网报完成</w:t>
      </w:r>
      <w:proofErr w:type="gramEnd"/>
      <w:r>
        <w:rPr>
          <w:rFonts w:ascii="仿宋_GB2312" w:eastAsia="仿宋_GB2312" w:hAnsi="宋体" w:hint="eastAsia"/>
          <w:sz w:val="28"/>
          <w:szCs w:val="28"/>
        </w:rPr>
        <w:t>后直接打印）。</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008D72E9" w:rsidRPr="009B585F">
        <w:rPr>
          <w:rFonts w:ascii="仿宋_GB2312" w:eastAsia="仿宋_GB2312" w:hAnsi="宋体" w:hint="eastAsia"/>
          <w:sz w:val="28"/>
          <w:szCs w:val="28"/>
        </w:rPr>
        <w:t>毕业证书</w:t>
      </w:r>
      <w:r w:rsidR="00985259" w:rsidRPr="009B585F">
        <w:rPr>
          <w:rFonts w:ascii="仿宋_GB2312" w:eastAsia="仿宋_GB2312" w:hAnsi="宋体" w:hint="eastAsia"/>
          <w:sz w:val="28"/>
          <w:szCs w:val="28"/>
        </w:rPr>
        <w:t>，并提交</w:t>
      </w:r>
      <w:r w:rsidR="008D72E9" w:rsidRPr="009B585F">
        <w:rPr>
          <w:rFonts w:ascii="仿宋_GB2312" w:eastAsia="仿宋_GB2312" w:hAnsi="宋体" w:hint="eastAsia"/>
          <w:sz w:val="28"/>
          <w:szCs w:val="28"/>
        </w:rPr>
        <w:t>《学历证书电子注册备案表》；2</w:t>
      </w:r>
      <w:r w:rsidR="008D72E9" w:rsidRPr="009B585F">
        <w:rPr>
          <w:rFonts w:ascii="仿宋_GB2312" w:eastAsia="仿宋_GB2312" w:hAnsi="宋体"/>
          <w:sz w:val="28"/>
          <w:szCs w:val="28"/>
        </w:rPr>
        <w:t>02</w:t>
      </w:r>
      <w:r w:rsidR="004A7CD4" w:rsidRPr="009B585F">
        <w:rPr>
          <w:rFonts w:ascii="仿宋_GB2312" w:eastAsia="仿宋_GB2312" w:hAnsi="宋体" w:hint="eastAsia"/>
          <w:sz w:val="28"/>
          <w:szCs w:val="28"/>
        </w:rPr>
        <w:t>1</w:t>
      </w:r>
      <w:r w:rsidR="008D72E9" w:rsidRPr="009B585F">
        <w:rPr>
          <w:rFonts w:ascii="仿宋_GB2312" w:eastAsia="仿宋_GB2312" w:hAnsi="宋体" w:hint="eastAsia"/>
          <w:sz w:val="28"/>
          <w:szCs w:val="28"/>
        </w:rPr>
        <w:t>应届毕业生在读证明（原件）</w:t>
      </w:r>
      <w:r w:rsidR="00985259" w:rsidRPr="009B585F">
        <w:rPr>
          <w:rFonts w:ascii="仿宋_GB2312" w:eastAsia="仿宋_GB2312" w:hAnsi="宋体" w:hint="eastAsia"/>
          <w:sz w:val="28"/>
          <w:szCs w:val="28"/>
        </w:rPr>
        <w:t>，并提交</w:t>
      </w:r>
      <w:r w:rsidR="008D72E9" w:rsidRPr="009B585F">
        <w:rPr>
          <w:rFonts w:ascii="仿宋_GB2312" w:eastAsia="仿宋_GB2312" w:hAnsi="宋体" w:hint="eastAsia"/>
          <w:sz w:val="28"/>
          <w:szCs w:val="28"/>
        </w:rPr>
        <w:t>《学籍在线验证报告》；</w:t>
      </w:r>
      <w:r w:rsidRPr="009B585F">
        <w:rPr>
          <w:rFonts w:ascii="仿宋_GB2312" w:eastAsia="仿宋_GB2312" w:hAnsi="宋体" w:hint="eastAsia"/>
          <w:sz w:val="28"/>
          <w:szCs w:val="28"/>
        </w:rPr>
        <w:t>海外、境外学历须</w:t>
      </w:r>
      <w:r w:rsidR="00985259" w:rsidRPr="009B585F">
        <w:rPr>
          <w:rFonts w:ascii="仿宋_GB2312" w:eastAsia="仿宋_GB2312" w:hAnsi="宋体" w:hint="eastAsia"/>
          <w:sz w:val="28"/>
          <w:szCs w:val="28"/>
        </w:rPr>
        <w:t>取得学历证书，并</w:t>
      </w:r>
      <w:r w:rsidRPr="009B585F">
        <w:rPr>
          <w:rFonts w:ascii="仿宋_GB2312" w:eastAsia="仿宋_GB2312" w:hAnsi="宋体" w:hint="eastAsia"/>
          <w:sz w:val="28"/>
          <w:szCs w:val="28"/>
        </w:rPr>
        <w:t>在202</w:t>
      </w:r>
      <w:r w:rsidR="004A7CD4" w:rsidRPr="009B585F">
        <w:rPr>
          <w:rFonts w:ascii="仿宋_GB2312" w:eastAsia="仿宋_GB2312" w:hAnsi="宋体" w:hint="eastAsia"/>
          <w:sz w:val="28"/>
          <w:szCs w:val="28"/>
        </w:rPr>
        <w:t>1</w:t>
      </w:r>
      <w:r w:rsidRPr="009B585F">
        <w:rPr>
          <w:rFonts w:ascii="仿宋_GB2312" w:eastAsia="仿宋_GB2312" w:hAnsi="宋体" w:hint="eastAsia"/>
          <w:sz w:val="28"/>
          <w:szCs w:val="28"/>
        </w:rPr>
        <w:t>年7月20日前经教育部认定</w:t>
      </w:r>
      <w:r w:rsidR="008D72E9" w:rsidRPr="009B585F">
        <w:rPr>
          <w:rFonts w:ascii="仿宋_GB2312" w:eastAsia="仿宋_GB2312" w:hAnsi="宋体" w:hint="eastAsia"/>
          <w:sz w:val="28"/>
          <w:szCs w:val="28"/>
        </w:rPr>
        <w:t>（查验原件，交复印件1份）</w:t>
      </w:r>
      <w:r w:rsidR="0062481E" w:rsidRPr="009B585F">
        <w:rPr>
          <w:rFonts w:ascii="仿宋_GB2312" w:eastAsia="仿宋_GB2312" w:hAnsi="宋体" w:hint="eastAsia"/>
          <w:sz w:val="28"/>
          <w:szCs w:val="28"/>
        </w:rPr>
        <w:t>。</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（3）有效《居民身份证》（查验原件，交复印件1份）。</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（4）相应荣誉证书（查验原件，交复印件1份）。</w:t>
      </w:r>
    </w:p>
    <w:p w:rsidR="00937FB7" w:rsidRDefault="005A5A2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（5）报考语文</w:t>
      </w:r>
      <w:r>
        <w:rPr>
          <w:rFonts w:ascii="仿宋_GB2312" w:eastAsia="仿宋_GB2312" w:hAnsi="宋体"/>
          <w:sz w:val="28"/>
          <w:szCs w:val="28"/>
        </w:rPr>
        <w:t>岗位，</w:t>
      </w:r>
      <w:r w:rsidR="00985259" w:rsidRPr="009B585F">
        <w:rPr>
          <w:rFonts w:ascii="仿宋_GB2312" w:eastAsia="仿宋_GB2312" w:hAnsi="宋体" w:hint="eastAsia"/>
          <w:sz w:val="28"/>
          <w:szCs w:val="28"/>
        </w:rPr>
        <w:t>需</w:t>
      </w:r>
      <w:r w:rsidRPr="009B585F">
        <w:rPr>
          <w:rFonts w:ascii="仿宋_GB2312" w:eastAsia="仿宋_GB2312" w:hAnsi="宋体"/>
          <w:sz w:val="28"/>
          <w:szCs w:val="28"/>
        </w:rPr>
        <w:t>提供</w:t>
      </w:r>
      <w:r>
        <w:rPr>
          <w:rFonts w:ascii="仿宋_GB2312" w:eastAsia="仿宋_GB2312" w:hAnsi="宋体" w:hint="eastAsia"/>
          <w:sz w:val="28"/>
          <w:szCs w:val="28"/>
        </w:rPr>
        <w:t>普通</w:t>
      </w:r>
      <w:r>
        <w:rPr>
          <w:rFonts w:ascii="仿宋_GB2312" w:eastAsia="仿宋_GB2312" w:hAnsi="宋体"/>
          <w:sz w:val="28"/>
          <w:szCs w:val="28"/>
        </w:rPr>
        <w:t>话</w:t>
      </w:r>
      <w:r>
        <w:rPr>
          <w:rFonts w:ascii="仿宋_GB2312" w:eastAsia="仿宋_GB2312" w:hAnsi="宋体" w:hint="eastAsia"/>
          <w:sz w:val="28"/>
          <w:szCs w:val="28"/>
        </w:rPr>
        <w:t>二甲及以上</w:t>
      </w:r>
      <w:r>
        <w:rPr>
          <w:rFonts w:ascii="仿宋_GB2312" w:eastAsia="仿宋_GB2312" w:hAnsi="宋体"/>
          <w:sz w:val="28"/>
          <w:szCs w:val="28"/>
        </w:rPr>
        <w:t>等级证书</w:t>
      </w:r>
      <w:r>
        <w:rPr>
          <w:rFonts w:ascii="仿宋_GB2312" w:eastAsia="仿宋_GB2312" w:hAnsi="宋体" w:hint="eastAsia"/>
          <w:sz w:val="28"/>
          <w:szCs w:val="28"/>
        </w:rPr>
        <w:t>（查</w:t>
      </w:r>
      <w:r w:rsidR="00150614" w:rsidRPr="009B585F">
        <w:rPr>
          <w:rFonts w:ascii="仿宋_GB2312" w:eastAsia="仿宋_GB2312" w:hAnsi="宋体" w:hint="eastAsia"/>
          <w:sz w:val="28"/>
          <w:szCs w:val="28"/>
        </w:rPr>
        <w:t>验</w:t>
      </w:r>
      <w:r>
        <w:rPr>
          <w:rFonts w:ascii="仿宋_GB2312" w:eastAsia="仿宋_GB2312" w:hAnsi="宋体" w:hint="eastAsia"/>
          <w:sz w:val="28"/>
          <w:szCs w:val="28"/>
        </w:rPr>
        <w:t>原件，</w:t>
      </w:r>
      <w:r>
        <w:rPr>
          <w:rFonts w:ascii="仿宋_GB2312" w:eastAsia="仿宋_GB2312" w:hAnsi="宋体"/>
          <w:sz w:val="28"/>
          <w:szCs w:val="28"/>
        </w:rPr>
        <w:t>交复印件</w:t>
      </w:r>
      <w:r>
        <w:rPr>
          <w:rFonts w:ascii="仿宋_GB2312" w:eastAsia="仿宋_GB2312" w:hAnsi="宋体" w:hint="eastAsia"/>
          <w:sz w:val="28"/>
          <w:szCs w:val="28"/>
        </w:rPr>
        <w:t>1份）</w:t>
      </w:r>
      <w:r>
        <w:rPr>
          <w:rFonts w:ascii="仿宋_GB2312" w:eastAsia="仿宋_GB2312" w:hAnsi="宋体"/>
          <w:sz w:val="28"/>
          <w:szCs w:val="28"/>
        </w:rPr>
        <w:t>。</w:t>
      </w:r>
    </w:p>
    <w:p w:rsidR="00937FB7" w:rsidRDefault="005A5A24">
      <w:pPr>
        <w:snapToGrid w:val="0"/>
        <w:spacing w:line="4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（三）资格初审</w:t>
      </w:r>
    </w:p>
    <w:p w:rsidR="00F1569F" w:rsidRDefault="005A5A24" w:rsidP="0085501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本次招聘由招聘主管部门负责资格初审</w:t>
      </w:r>
      <w:r w:rsidR="00150614">
        <w:rPr>
          <w:rFonts w:ascii="仿宋_GB2312" w:eastAsia="仿宋_GB2312" w:hAnsi="宋体" w:hint="eastAsia"/>
          <w:sz w:val="28"/>
          <w:szCs w:val="28"/>
        </w:rPr>
        <w:t>。</w:t>
      </w:r>
      <w:r>
        <w:rPr>
          <w:rFonts w:ascii="仿宋_GB2312" w:eastAsia="仿宋_GB2312" w:hAnsi="宋体" w:hint="eastAsia"/>
          <w:sz w:val="28"/>
          <w:szCs w:val="28"/>
        </w:rPr>
        <w:t>招聘岗位计划数与报名人数比例达不到</w:t>
      </w:r>
      <w:r w:rsidR="00150614" w:rsidRPr="00A22A44">
        <w:rPr>
          <w:rFonts w:ascii="仿宋_GB2312" w:eastAsia="仿宋_GB2312" w:hAnsi="宋体" w:hint="eastAsia"/>
          <w:sz w:val="28"/>
          <w:szCs w:val="28"/>
        </w:rPr>
        <w:t>1:</w:t>
      </w:r>
      <w:r w:rsidR="00150614">
        <w:rPr>
          <w:rFonts w:ascii="仿宋_GB2312" w:eastAsia="仿宋_GB2312" w:hAnsi="宋体" w:hint="eastAsia"/>
          <w:sz w:val="28"/>
          <w:szCs w:val="28"/>
        </w:rPr>
        <w:t>2的</w:t>
      </w:r>
      <w:r>
        <w:rPr>
          <w:rFonts w:ascii="仿宋_GB2312" w:eastAsia="仿宋_GB2312" w:hAnsi="宋体" w:hint="eastAsia"/>
          <w:sz w:val="28"/>
          <w:szCs w:val="28"/>
        </w:rPr>
        <w:t>则核减或取消招聘岗位计划数。</w:t>
      </w:r>
    </w:p>
    <w:p w:rsidR="000E1AFF" w:rsidRDefault="00F1569F" w:rsidP="00855014">
      <w:pPr>
        <w:snapToGrid w:val="0"/>
        <w:spacing w:line="480" w:lineRule="exact"/>
        <w:ind w:firstLineChars="200" w:firstLine="560"/>
        <w:rPr>
          <w:rFonts w:ascii="仿宋_GB2312" w:eastAsia="仿宋_GB2312" w:hAnsi="宋体"/>
          <w:sz w:val="28"/>
          <w:szCs w:val="28"/>
        </w:rPr>
      </w:pPr>
      <w:r w:rsidRPr="00A22A44">
        <w:rPr>
          <w:rFonts w:ascii="仿宋_GB2312" w:eastAsia="仿宋_GB2312" w:hAnsi="宋体" w:hint="eastAsia"/>
          <w:sz w:val="28"/>
          <w:szCs w:val="28"/>
        </w:rPr>
        <w:t>如果</w:t>
      </w:r>
      <w:r w:rsidR="000E1AFF" w:rsidRPr="00A22A44">
        <w:rPr>
          <w:rFonts w:ascii="仿宋_GB2312" w:eastAsia="仿宋_GB2312" w:hAnsi="宋体" w:hint="eastAsia"/>
          <w:sz w:val="28"/>
          <w:szCs w:val="28"/>
        </w:rPr>
        <w:t>特殊教育、</w:t>
      </w:r>
      <w:r w:rsidR="00855014" w:rsidRPr="00A22A44">
        <w:rPr>
          <w:rFonts w:ascii="仿宋_GB2312" w:eastAsia="仿宋_GB2312" w:hAnsi="宋体" w:hint="eastAsia"/>
          <w:sz w:val="28"/>
          <w:szCs w:val="28"/>
        </w:rPr>
        <w:t>高中政治、历史、地理学科的岗位计划数与报名人数比例超过1:5</w:t>
      </w:r>
      <w:r w:rsidR="009B585F" w:rsidRPr="00A22A44">
        <w:rPr>
          <w:rFonts w:ascii="仿宋_GB2312" w:eastAsia="仿宋_GB2312" w:hAnsi="宋体" w:hint="eastAsia"/>
          <w:sz w:val="28"/>
          <w:szCs w:val="28"/>
        </w:rPr>
        <w:t>，</w:t>
      </w:r>
      <w:r w:rsidR="00855014" w:rsidRPr="00A22A44">
        <w:rPr>
          <w:rFonts w:ascii="仿宋_GB2312" w:eastAsia="仿宋_GB2312" w:hAnsi="宋体" w:hint="eastAsia"/>
          <w:sz w:val="28"/>
          <w:szCs w:val="28"/>
        </w:rPr>
        <w:t>中学语文、</w:t>
      </w:r>
      <w:proofErr w:type="gramStart"/>
      <w:r w:rsidR="00855014" w:rsidRPr="00A22A44">
        <w:rPr>
          <w:rFonts w:ascii="仿宋_GB2312" w:eastAsia="仿宋_GB2312" w:hAnsi="宋体" w:hint="eastAsia"/>
          <w:sz w:val="28"/>
          <w:szCs w:val="28"/>
        </w:rPr>
        <w:t>初中社政学科</w:t>
      </w:r>
      <w:proofErr w:type="gramEnd"/>
      <w:r w:rsidR="00855014" w:rsidRPr="00A22A44">
        <w:rPr>
          <w:rFonts w:ascii="仿宋_GB2312" w:eastAsia="仿宋_GB2312" w:hAnsi="宋体" w:hint="eastAsia"/>
          <w:sz w:val="28"/>
          <w:szCs w:val="28"/>
        </w:rPr>
        <w:t>的岗位计划数与报名人数比例超过1:4，</w:t>
      </w:r>
      <w:r w:rsidR="009B585F" w:rsidRPr="00A22A44">
        <w:rPr>
          <w:rFonts w:ascii="仿宋_GB2312" w:eastAsia="仿宋_GB2312" w:hAnsi="宋体" w:hint="eastAsia"/>
          <w:sz w:val="28"/>
          <w:szCs w:val="28"/>
        </w:rPr>
        <w:t>则对符合招聘条件5、6</w:t>
      </w:r>
      <w:proofErr w:type="gramStart"/>
      <w:r w:rsidR="009B585F" w:rsidRPr="00A22A44">
        <w:rPr>
          <w:rFonts w:ascii="仿宋_GB2312" w:eastAsia="仿宋_GB2312" w:hAnsi="宋体" w:hint="eastAsia"/>
          <w:sz w:val="28"/>
          <w:szCs w:val="28"/>
        </w:rPr>
        <w:t>两</w:t>
      </w:r>
      <w:proofErr w:type="gramEnd"/>
      <w:r w:rsidR="009B585F" w:rsidRPr="00A22A44">
        <w:rPr>
          <w:rFonts w:ascii="仿宋_GB2312" w:eastAsia="仿宋_GB2312" w:hAnsi="宋体" w:hint="eastAsia"/>
          <w:sz w:val="28"/>
          <w:szCs w:val="28"/>
        </w:rPr>
        <w:t>条的考生进行</w:t>
      </w:r>
      <w:r w:rsidR="00D552AC" w:rsidRPr="00A22A44">
        <w:rPr>
          <w:rFonts w:ascii="仿宋_GB2312" w:eastAsia="仿宋_GB2312" w:hAnsi="宋体" w:hint="eastAsia"/>
          <w:sz w:val="28"/>
          <w:szCs w:val="28"/>
        </w:rPr>
        <w:t>面试资格测试</w:t>
      </w:r>
      <w:r w:rsidR="000C0C12" w:rsidRPr="00A22A44">
        <w:rPr>
          <w:rFonts w:ascii="仿宋_GB2312" w:eastAsia="仿宋_GB2312" w:hAnsi="宋体" w:hint="eastAsia"/>
          <w:sz w:val="28"/>
          <w:szCs w:val="28"/>
        </w:rPr>
        <w:t>（</w:t>
      </w:r>
      <w:r w:rsidR="00D552AC" w:rsidRPr="00A22A44">
        <w:rPr>
          <w:rFonts w:ascii="仿宋_GB2312" w:eastAsia="仿宋_GB2312" w:hAnsi="宋体" w:hint="eastAsia"/>
          <w:sz w:val="28"/>
          <w:szCs w:val="28"/>
        </w:rPr>
        <w:t>测试</w:t>
      </w:r>
      <w:r w:rsidR="000C0C12" w:rsidRPr="00A22A44">
        <w:rPr>
          <w:rFonts w:ascii="仿宋_GB2312" w:eastAsia="仿宋_GB2312" w:hAnsi="宋体" w:hint="eastAsia"/>
          <w:sz w:val="28"/>
          <w:szCs w:val="28"/>
        </w:rPr>
        <w:t>范围：全客观题，测试考生的综合素质能力）</w:t>
      </w:r>
      <w:r w:rsidRPr="00A22A44">
        <w:rPr>
          <w:rFonts w:ascii="仿宋_GB2312" w:eastAsia="仿宋_GB2312" w:hAnsi="宋体" w:hint="eastAsia"/>
          <w:sz w:val="28"/>
          <w:szCs w:val="28"/>
        </w:rPr>
        <w:t>，</w:t>
      </w:r>
      <w:r w:rsidR="009B585F" w:rsidRPr="00A22A44">
        <w:rPr>
          <w:rFonts w:ascii="仿宋_GB2312" w:eastAsia="仿宋_GB2312" w:hAnsi="宋体"/>
          <w:sz w:val="28"/>
          <w:szCs w:val="28"/>
        </w:rPr>
        <w:t xml:space="preserve"> </w:t>
      </w:r>
      <w:r w:rsidRPr="00A22A44">
        <w:rPr>
          <w:rFonts w:ascii="仿宋_GB2312" w:eastAsia="仿宋_GB2312" w:hAnsi="宋体" w:hint="eastAsia"/>
          <w:sz w:val="28"/>
          <w:szCs w:val="28"/>
        </w:rPr>
        <w:t>按</w:t>
      </w:r>
      <w:r w:rsidR="00D552AC" w:rsidRPr="00A22A44">
        <w:rPr>
          <w:rFonts w:ascii="仿宋_GB2312" w:eastAsia="仿宋_GB2312" w:hAnsi="宋体" w:hint="eastAsia"/>
          <w:sz w:val="28"/>
          <w:szCs w:val="28"/>
        </w:rPr>
        <w:t>面试资格测</w:t>
      </w:r>
      <w:r w:rsidRPr="00A22A44">
        <w:rPr>
          <w:rFonts w:ascii="仿宋_GB2312" w:eastAsia="仿宋_GB2312" w:hAnsi="宋体" w:hint="eastAsia"/>
          <w:sz w:val="28"/>
          <w:szCs w:val="28"/>
        </w:rPr>
        <w:t>试成绩的高低取足上述学科的岗位计划数与报名人数的最大比例人数进入面试。</w:t>
      </w:r>
    </w:p>
    <w:p w:rsidR="00937FB7" w:rsidRDefault="005A5A24">
      <w:pPr>
        <w:numPr>
          <w:ilvl w:val="0"/>
          <w:numId w:val="5"/>
        </w:numPr>
        <w:snapToGrid w:val="0"/>
        <w:spacing w:line="4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考试</w:t>
      </w:r>
    </w:p>
    <w:p w:rsidR="00937FB7" w:rsidRPr="000E1AFF" w:rsidRDefault="000E1AFF" w:rsidP="000E1AFF">
      <w:pPr>
        <w:snapToGrid w:val="0"/>
        <w:spacing w:line="480" w:lineRule="exact"/>
        <w:ind w:firstLine="700"/>
        <w:rPr>
          <w:rFonts w:ascii="仿宋_GB2312" w:eastAsia="仿宋_GB2312" w:hAnsi="宋体"/>
          <w:sz w:val="28"/>
          <w:szCs w:val="28"/>
        </w:rPr>
      </w:pPr>
      <w:r w:rsidRPr="000E1AFF">
        <w:rPr>
          <w:rFonts w:ascii="仿宋_GB2312" w:eastAsia="仿宋_GB2312" w:hAnsi="宋体" w:hint="eastAsia"/>
          <w:sz w:val="28"/>
          <w:szCs w:val="28"/>
        </w:rPr>
        <w:t>1.</w:t>
      </w:r>
      <w:r w:rsidR="005A5A24" w:rsidRPr="000E1AFF">
        <w:rPr>
          <w:rFonts w:ascii="仿宋_GB2312" w:eastAsia="仿宋_GB2312" w:hAnsi="宋体" w:hint="eastAsia"/>
          <w:sz w:val="28"/>
          <w:szCs w:val="28"/>
        </w:rPr>
        <w:t>本次招聘采用“模拟上课+问答（答题）”形式。考试总分100分</w:t>
      </w:r>
      <w:r w:rsidR="0061507E" w:rsidRPr="00A22A44">
        <w:rPr>
          <w:rFonts w:ascii="仿宋_GB2312" w:eastAsia="仿宋_GB2312" w:hAnsi="宋体" w:hint="eastAsia"/>
          <w:sz w:val="28"/>
          <w:szCs w:val="28"/>
        </w:rPr>
        <w:t>（</w:t>
      </w:r>
      <w:r w:rsidR="00D552AC" w:rsidRPr="00A22A44">
        <w:rPr>
          <w:rFonts w:ascii="仿宋_GB2312" w:eastAsia="仿宋_GB2312" w:hAnsi="宋体" w:hint="eastAsia"/>
          <w:sz w:val="28"/>
          <w:szCs w:val="28"/>
        </w:rPr>
        <w:t>面试资格测试</w:t>
      </w:r>
      <w:r w:rsidR="0061507E" w:rsidRPr="00A22A44">
        <w:rPr>
          <w:rFonts w:ascii="仿宋_GB2312" w:eastAsia="仿宋_GB2312" w:hAnsi="宋体" w:hint="eastAsia"/>
          <w:sz w:val="28"/>
          <w:szCs w:val="28"/>
        </w:rPr>
        <w:t>成绩不计入总分）</w:t>
      </w:r>
      <w:r w:rsidR="005A5A24" w:rsidRPr="000E1AFF">
        <w:rPr>
          <w:rFonts w:ascii="仿宋_GB2312" w:eastAsia="仿宋_GB2312" w:hAnsi="宋体" w:hint="eastAsia"/>
          <w:sz w:val="28"/>
          <w:szCs w:val="28"/>
        </w:rPr>
        <w:t>，模拟上课85分，问答（答题）15分。总分70分为合格分，不合格者取消聘用资格。</w:t>
      </w:r>
    </w:p>
    <w:p w:rsidR="00937FB7" w:rsidRDefault="005A5A24">
      <w:pPr>
        <w:snapToGrid w:val="0"/>
        <w:spacing w:line="480" w:lineRule="exact"/>
        <w:ind w:firstLineChars="250" w:firstLine="700"/>
        <w:rPr>
          <w:rFonts w:ascii="仿宋_GB2312" w:eastAsia="仿宋_GB2312" w:hAnsi="宋体"/>
          <w:sz w:val="28"/>
          <w:szCs w:val="28"/>
        </w:rPr>
      </w:pPr>
      <w:r>
        <w:rPr>
          <w:rFonts w:ascii="仿宋_GB2312" w:eastAsia="仿宋_GB2312" w:hAnsi="宋体" w:hint="eastAsia"/>
          <w:sz w:val="28"/>
          <w:szCs w:val="28"/>
        </w:rPr>
        <w:t>2.面试时间：1</w:t>
      </w:r>
      <w:r w:rsidR="00C61EDF">
        <w:rPr>
          <w:rFonts w:ascii="仿宋_GB2312" w:eastAsia="仿宋_GB2312" w:hAnsi="宋体" w:hint="eastAsia"/>
          <w:sz w:val="28"/>
          <w:szCs w:val="28"/>
        </w:rPr>
        <w:t>1</w:t>
      </w:r>
      <w:r>
        <w:rPr>
          <w:rFonts w:ascii="仿宋_GB2312" w:eastAsia="仿宋_GB2312" w:hAnsi="宋体" w:hint="eastAsia"/>
          <w:sz w:val="28"/>
          <w:szCs w:val="28"/>
        </w:rPr>
        <w:t>月</w:t>
      </w:r>
      <w:r w:rsidR="00C61EDF">
        <w:rPr>
          <w:rFonts w:ascii="仿宋_GB2312" w:eastAsia="仿宋_GB2312" w:hAnsi="宋体" w:hint="eastAsia"/>
          <w:sz w:val="28"/>
          <w:szCs w:val="28"/>
        </w:rPr>
        <w:t>22</w:t>
      </w:r>
      <w:r>
        <w:rPr>
          <w:rFonts w:ascii="仿宋_GB2312" w:eastAsia="仿宋_GB2312" w:hAnsi="宋体" w:hint="eastAsia"/>
          <w:sz w:val="28"/>
          <w:szCs w:val="28"/>
        </w:rPr>
        <w:t>日上午7:00开始</w:t>
      </w:r>
    </w:p>
    <w:p w:rsidR="00937FB7" w:rsidRDefault="005A5A24">
      <w:pPr>
        <w:snapToGrid w:val="0"/>
        <w:spacing w:line="480" w:lineRule="exact"/>
        <w:ind w:firstLineChars="350" w:firstLine="980"/>
        <w:rPr>
          <w:rFonts w:ascii="仿宋_GB2312" w:eastAsia="仿宋_GB2312" w:hAnsi="宋体"/>
          <w:sz w:val="28"/>
          <w:szCs w:val="28"/>
        </w:rPr>
      </w:pPr>
      <w:r>
        <w:rPr>
          <w:rFonts w:ascii="仿宋_GB2312" w:eastAsia="仿宋_GB2312" w:hAnsi="宋体" w:hint="eastAsia"/>
          <w:sz w:val="28"/>
          <w:szCs w:val="28"/>
        </w:rPr>
        <w:lastRenderedPageBreak/>
        <w:t>面试地点：</w:t>
      </w:r>
      <w:r w:rsidR="00EF4ADC">
        <w:rPr>
          <w:rFonts w:ascii="仿宋_GB2312" w:eastAsia="仿宋_GB2312" w:hAnsi="宋体" w:hint="eastAsia"/>
          <w:sz w:val="28"/>
          <w:szCs w:val="28"/>
        </w:rPr>
        <w:t>待定</w:t>
      </w:r>
    </w:p>
    <w:p w:rsidR="00937FB7" w:rsidRDefault="005A5A24">
      <w:pPr>
        <w:snapToGrid w:val="0"/>
        <w:spacing w:line="4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（五）签订就业协议</w:t>
      </w:r>
    </w:p>
    <w:p w:rsidR="004A7CD4" w:rsidRDefault="005A5A24" w:rsidP="00150614">
      <w:pPr>
        <w:widowControl/>
        <w:spacing w:line="420" w:lineRule="exact"/>
        <w:ind w:firstLineChars="221" w:firstLine="619"/>
        <w:jc w:val="left"/>
        <w:rPr>
          <w:rFonts w:ascii="仿宋_GB2312" w:eastAsia="仿宋_GB2312" w:hAnsi="宋体"/>
          <w:sz w:val="28"/>
          <w:szCs w:val="28"/>
        </w:rPr>
      </w:pPr>
      <w:r>
        <w:rPr>
          <w:rFonts w:ascii="仿宋_GB2312" w:eastAsia="仿宋_GB2312" w:hAnsi="宋体" w:hint="eastAsia"/>
          <w:sz w:val="28"/>
          <w:szCs w:val="28"/>
        </w:rPr>
        <w:t>在合格分数线上，按考试成绩从高到低依次确定拟聘用人员。拟聘用人员需在二周内与玉环市教育局签订就业协议，否则取消拟聘资格。</w:t>
      </w:r>
    </w:p>
    <w:p w:rsidR="00C61EDF" w:rsidRPr="00C61EDF" w:rsidRDefault="00C61EDF" w:rsidP="004A7CD4">
      <w:pPr>
        <w:widowControl/>
        <w:spacing w:line="420" w:lineRule="exact"/>
        <w:ind w:firstLine="480"/>
        <w:jc w:val="left"/>
        <w:rPr>
          <w:rFonts w:ascii="仿宋_GB2312" w:eastAsia="仿宋_GB2312" w:hAnsi="宋体"/>
          <w:sz w:val="28"/>
          <w:szCs w:val="28"/>
        </w:rPr>
      </w:pPr>
      <w:r w:rsidRPr="00C61EDF">
        <w:rPr>
          <w:rFonts w:ascii="仿宋_GB2312" w:eastAsia="仿宋_GB2312" w:hAnsi="宋体"/>
          <w:sz w:val="28"/>
          <w:szCs w:val="28"/>
        </w:rPr>
        <w:t>如放弃签订</w:t>
      </w:r>
      <w:r>
        <w:rPr>
          <w:rFonts w:ascii="仿宋_GB2312" w:eastAsia="仿宋_GB2312" w:hAnsi="宋体" w:hint="eastAsia"/>
          <w:sz w:val="28"/>
          <w:szCs w:val="28"/>
        </w:rPr>
        <w:t>就业协议</w:t>
      </w:r>
      <w:r w:rsidR="00DF207E" w:rsidRPr="00A22A44">
        <w:rPr>
          <w:rFonts w:ascii="仿宋_GB2312" w:eastAsia="仿宋_GB2312" w:hAnsi="宋体" w:hint="eastAsia"/>
          <w:sz w:val="28"/>
          <w:szCs w:val="28"/>
        </w:rPr>
        <w:t>或</w:t>
      </w:r>
      <w:r w:rsidR="00DF207E" w:rsidRPr="00A22A44">
        <w:rPr>
          <w:rFonts w:ascii="仿宋_GB2312" w:eastAsia="仿宋_GB2312" w:hAnsi="宋体"/>
          <w:sz w:val="28"/>
          <w:szCs w:val="28"/>
        </w:rPr>
        <w:t>放弃体检</w:t>
      </w:r>
      <w:r w:rsidRPr="00A22A44">
        <w:rPr>
          <w:rFonts w:ascii="仿宋_GB2312" w:eastAsia="仿宋_GB2312" w:hAnsi="宋体"/>
          <w:sz w:val="28"/>
          <w:szCs w:val="28"/>
        </w:rPr>
        <w:t>，</w:t>
      </w:r>
      <w:r w:rsidRPr="00C61EDF">
        <w:rPr>
          <w:rFonts w:ascii="仿宋_GB2312" w:eastAsia="仿宋_GB2312" w:hAnsi="宋体"/>
          <w:sz w:val="28"/>
          <w:szCs w:val="28"/>
        </w:rPr>
        <w:t>在</w:t>
      </w:r>
      <w:proofErr w:type="gramStart"/>
      <w:r w:rsidRPr="00C61EDF">
        <w:rPr>
          <w:rFonts w:ascii="仿宋_GB2312" w:eastAsia="仿宋_GB2312" w:hAnsi="宋体"/>
          <w:sz w:val="28"/>
          <w:szCs w:val="28"/>
        </w:rPr>
        <w:t>该</w:t>
      </w:r>
      <w:r>
        <w:rPr>
          <w:rFonts w:ascii="仿宋_GB2312" w:eastAsia="仿宋_GB2312" w:hAnsi="宋体" w:hint="eastAsia"/>
          <w:sz w:val="28"/>
          <w:szCs w:val="28"/>
        </w:rPr>
        <w:t>岗位</w:t>
      </w:r>
      <w:proofErr w:type="gramEnd"/>
      <w:r w:rsidRPr="00C61EDF">
        <w:rPr>
          <w:rFonts w:ascii="仿宋_GB2312" w:eastAsia="仿宋_GB2312" w:hAnsi="宋体"/>
          <w:sz w:val="28"/>
          <w:szCs w:val="28"/>
        </w:rPr>
        <w:t>考试合格人员中按考试（面试）成绩从高分到低分依次递补</w:t>
      </w:r>
      <w:r w:rsidRPr="009B585F">
        <w:rPr>
          <w:rFonts w:ascii="仿宋_GB2312" w:eastAsia="仿宋_GB2312" w:hAnsi="宋体" w:hint="eastAsia"/>
          <w:sz w:val="28"/>
          <w:szCs w:val="28"/>
        </w:rPr>
        <w:t>（最多递补</w:t>
      </w:r>
      <w:r w:rsidR="00985259" w:rsidRPr="009B585F">
        <w:rPr>
          <w:rFonts w:ascii="仿宋_GB2312" w:eastAsia="仿宋_GB2312" w:hAnsi="宋体" w:hint="eastAsia"/>
          <w:sz w:val="28"/>
          <w:szCs w:val="28"/>
        </w:rPr>
        <w:t>3</w:t>
      </w:r>
      <w:r w:rsidRPr="009B585F">
        <w:rPr>
          <w:rFonts w:ascii="仿宋_GB2312" w:eastAsia="仿宋_GB2312" w:hAnsi="宋体" w:hint="eastAsia"/>
          <w:sz w:val="28"/>
          <w:szCs w:val="28"/>
        </w:rPr>
        <w:t>个名次）</w:t>
      </w:r>
      <w:r w:rsidRPr="009B585F">
        <w:rPr>
          <w:rFonts w:ascii="仿宋_GB2312" w:eastAsia="仿宋_GB2312" w:hAnsi="宋体"/>
          <w:sz w:val="28"/>
          <w:szCs w:val="28"/>
        </w:rPr>
        <w:t>。</w:t>
      </w:r>
    </w:p>
    <w:p w:rsidR="00937FB7" w:rsidRDefault="005A5A24">
      <w:pPr>
        <w:pStyle w:val="a8"/>
        <w:numPr>
          <w:ilvl w:val="0"/>
          <w:numId w:val="6"/>
        </w:numPr>
        <w:snapToGrid w:val="0"/>
        <w:spacing w:line="480" w:lineRule="exact"/>
        <w:ind w:firstLineChars="0"/>
        <w:rPr>
          <w:rFonts w:ascii="仿宋_GB2312" w:eastAsia="仿宋_GB2312" w:hAnsi="宋体"/>
          <w:b/>
          <w:sz w:val="28"/>
          <w:szCs w:val="28"/>
        </w:rPr>
      </w:pPr>
      <w:r>
        <w:rPr>
          <w:rFonts w:ascii="仿宋_GB2312" w:eastAsia="仿宋_GB2312" w:hAnsi="宋体" w:hint="eastAsia"/>
          <w:b/>
          <w:sz w:val="28"/>
          <w:szCs w:val="28"/>
        </w:rPr>
        <w:t>体检</w:t>
      </w:r>
    </w:p>
    <w:p w:rsidR="00937FB7" w:rsidRDefault="005A5A24">
      <w:pPr>
        <w:pStyle w:val="a8"/>
        <w:snapToGrid w:val="0"/>
        <w:spacing w:line="480" w:lineRule="exact"/>
        <w:ind w:left="140" w:firstLine="560"/>
        <w:rPr>
          <w:rFonts w:ascii="仿宋_GB2312" w:eastAsia="仿宋_GB2312" w:hAnsi="宋体"/>
          <w:sz w:val="28"/>
          <w:szCs w:val="28"/>
        </w:rPr>
      </w:pPr>
      <w:r>
        <w:rPr>
          <w:rFonts w:ascii="仿宋_GB2312" w:eastAsia="仿宋_GB2312" w:hAnsi="宋体" w:hint="eastAsia"/>
          <w:sz w:val="28"/>
          <w:szCs w:val="28"/>
        </w:rPr>
        <w:t>1．体检比例：根据成绩从高分到低分按各岗位招聘数1：1的比例确定体检对象。</w:t>
      </w:r>
    </w:p>
    <w:p w:rsidR="00937FB7" w:rsidRDefault="005A5A24">
      <w:pPr>
        <w:snapToGrid w:val="0"/>
        <w:spacing w:line="480" w:lineRule="exact"/>
        <w:ind w:firstLineChars="250" w:firstLine="700"/>
        <w:rPr>
          <w:rFonts w:ascii="仿宋_GB2312" w:eastAsia="仿宋_GB2312" w:hAnsi="宋体"/>
          <w:sz w:val="28"/>
          <w:szCs w:val="28"/>
        </w:rPr>
      </w:pPr>
      <w:r>
        <w:rPr>
          <w:rFonts w:ascii="仿宋_GB2312" w:eastAsia="仿宋_GB2312" w:hAnsi="宋体" w:hint="eastAsia"/>
          <w:sz w:val="28"/>
          <w:szCs w:val="28"/>
        </w:rPr>
        <w:t>2．体检标准：体检参照现行《公务员录用体检通用标准（试行）》执行。体检不合格的不予聘用。</w:t>
      </w:r>
    </w:p>
    <w:p w:rsidR="00937FB7" w:rsidRDefault="005A5A24">
      <w:pPr>
        <w:pStyle w:val="a8"/>
        <w:numPr>
          <w:ilvl w:val="0"/>
          <w:numId w:val="6"/>
        </w:numPr>
        <w:snapToGrid w:val="0"/>
        <w:spacing w:line="480" w:lineRule="exact"/>
        <w:ind w:firstLineChars="0"/>
        <w:rPr>
          <w:rFonts w:ascii="仿宋_GB2312" w:eastAsia="仿宋_GB2312" w:hAnsi="宋体"/>
          <w:b/>
          <w:sz w:val="28"/>
          <w:szCs w:val="28"/>
        </w:rPr>
      </w:pPr>
      <w:r>
        <w:rPr>
          <w:rFonts w:ascii="仿宋_GB2312" w:eastAsia="仿宋_GB2312" w:hAnsi="宋体" w:hint="eastAsia"/>
          <w:b/>
          <w:sz w:val="28"/>
          <w:szCs w:val="28"/>
        </w:rPr>
        <w:t>考察</w:t>
      </w:r>
    </w:p>
    <w:p w:rsidR="00937FB7" w:rsidRDefault="005A5A24">
      <w:pPr>
        <w:pStyle w:val="a8"/>
        <w:snapToGrid w:val="0"/>
        <w:spacing w:line="480" w:lineRule="exact"/>
        <w:ind w:left="140" w:firstLineChars="250" w:firstLine="700"/>
        <w:rPr>
          <w:rFonts w:ascii="仿宋_GB2312" w:eastAsia="仿宋_GB2312" w:hAnsi="宋体"/>
          <w:sz w:val="28"/>
          <w:szCs w:val="28"/>
        </w:rPr>
      </w:pPr>
      <w:r>
        <w:rPr>
          <w:rFonts w:ascii="仿宋_GB2312" w:eastAsia="仿宋_GB2312" w:hAnsi="宋体" w:hint="eastAsia"/>
          <w:sz w:val="28"/>
          <w:szCs w:val="28"/>
        </w:rPr>
        <w:t>1．考察参照国家公务员局《关于做好公务员录用考察工作的通知》（国公局发〔2013〕2号）有关规定执行。</w:t>
      </w:r>
    </w:p>
    <w:p w:rsidR="00C61EDF" w:rsidRPr="00C61EDF" w:rsidRDefault="005A5A24" w:rsidP="00C61EDF">
      <w:pPr>
        <w:pStyle w:val="a8"/>
        <w:snapToGrid w:val="0"/>
        <w:spacing w:line="480" w:lineRule="exact"/>
        <w:ind w:left="140" w:firstLineChars="250" w:firstLine="700"/>
        <w:rPr>
          <w:rFonts w:ascii="仿宋_GB2312" w:eastAsia="仿宋_GB2312" w:hAnsi="宋体"/>
          <w:sz w:val="28"/>
          <w:szCs w:val="28"/>
        </w:rPr>
      </w:pPr>
      <w:r>
        <w:rPr>
          <w:rFonts w:ascii="仿宋_GB2312" w:eastAsia="仿宋_GB2312" w:hAnsi="宋体" w:hint="eastAsia"/>
          <w:sz w:val="28"/>
          <w:szCs w:val="28"/>
        </w:rPr>
        <w:t>2</w:t>
      </w:r>
      <w:r w:rsidR="00C61EDF">
        <w:rPr>
          <w:rFonts w:ascii="仿宋_GB2312" w:eastAsia="仿宋_GB2312" w:hAnsi="宋体" w:hint="eastAsia"/>
          <w:sz w:val="28"/>
          <w:szCs w:val="28"/>
        </w:rPr>
        <w:t>．</w:t>
      </w:r>
      <w:r w:rsidR="00C61EDF" w:rsidRPr="00C61EDF">
        <w:rPr>
          <w:rFonts w:ascii="仿宋_GB2312" w:eastAsia="仿宋_GB2312" w:hAnsi="宋体"/>
          <w:sz w:val="28"/>
          <w:szCs w:val="28"/>
        </w:rPr>
        <w:t>报考人员</w:t>
      </w:r>
      <w:r w:rsidR="00C61EDF">
        <w:rPr>
          <w:rFonts w:ascii="仿宋_GB2312" w:eastAsia="仿宋_GB2312" w:hAnsi="宋体" w:hint="eastAsia"/>
          <w:sz w:val="28"/>
          <w:szCs w:val="28"/>
        </w:rPr>
        <w:t>如</w:t>
      </w:r>
      <w:r w:rsidR="00C61EDF" w:rsidRPr="00C61EDF">
        <w:rPr>
          <w:rFonts w:ascii="仿宋_GB2312" w:eastAsia="仿宋_GB2312" w:hAnsi="宋体"/>
          <w:sz w:val="28"/>
          <w:szCs w:val="28"/>
        </w:rPr>
        <w:t>放弃考察或体检不合格、考察结论不宜聘用的，空缺</w:t>
      </w:r>
      <w:r w:rsidR="00C61EDF">
        <w:rPr>
          <w:rFonts w:ascii="仿宋_GB2312" w:eastAsia="仿宋_GB2312" w:hAnsi="宋体" w:hint="eastAsia"/>
          <w:sz w:val="28"/>
          <w:szCs w:val="28"/>
        </w:rPr>
        <w:t>岗位</w:t>
      </w:r>
      <w:r w:rsidR="00C61EDF" w:rsidRPr="00C61EDF">
        <w:rPr>
          <w:rFonts w:ascii="仿宋_GB2312" w:eastAsia="仿宋_GB2312" w:hAnsi="宋体"/>
          <w:sz w:val="28"/>
          <w:szCs w:val="28"/>
        </w:rPr>
        <w:t>不予递补。</w:t>
      </w:r>
    </w:p>
    <w:p w:rsidR="00937FB7" w:rsidRDefault="00C61EDF" w:rsidP="00C61EDF">
      <w:pPr>
        <w:snapToGrid w:val="0"/>
        <w:spacing w:line="480" w:lineRule="exact"/>
        <w:ind w:left="560" w:firstLineChars="100" w:firstLine="281"/>
        <w:rPr>
          <w:rFonts w:ascii="仿宋_GB2312" w:eastAsia="仿宋_GB2312" w:hAnsi="宋体"/>
          <w:b/>
          <w:sz w:val="28"/>
          <w:szCs w:val="28"/>
        </w:rPr>
      </w:pPr>
      <w:r>
        <w:rPr>
          <w:rFonts w:ascii="仿宋_GB2312" w:eastAsia="仿宋_GB2312" w:hAnsi="宋体" w:hint="eastAsia"/>
          <w:b/>
          <w:sz w:val="28"/>
          <w:szCs w:val="28"/>
        </w:rPr>
        <w:t>（八）</w:t>
      </w:r>
      <w:r w:rsidR="005A5A24">
        <w:rPr>
          <w:rFonts w:ascii="仿宋_GB2312" w:eastAsia="仿宋_GB2312" w:hAnsi="宋体" w:hint="eastAsia"/>
          <w:b/>
          <w:sz w:val="28"/>
          <w:szCs w:val="28"/>
        </w:rPr>
        <w:t>公示</w:t>
      </w:r>
    </w:p>
    <w:p w:rsidR="00937FB7" w:rsidRDefault="005A5A24">
      <w:pPr>
        <w:pStyle w:val="a8"/>
        <w:snapToGrid w:val="0"/>
        <w:spacing w:line="480" w:lineRule="exact"/>
        <w:ind w:left="140" w:firstLineChars="250" w:firstLine="700"/>
        <w:rPr>
          <w:rFonts w:ascii="仿宋_GB2312" w:eastAsia="仿宋_GB2312" w:hAnsi="宋体"/>
          <w:sz w:val="28"/>
          <w:szCs w:val="28"/>
        </w:rPr>
      </w:pPr>
      <w:r>
        <w:rPr>
          <w:rFonts w:ascii="仿宋_GB2312" w:eastAsia="仿宋_GB2312" w:hAnsi="宋体" w:hint="eastAsia"/>
          <w:sz w:val="28"/>
          <w:szCs w:val="28"/>
        </w:rPr>
        <w:t>1．拟聘用对象将在“玉环人力资源和社会保障网”以及“玉环微教育微信公众号”上公示，接受社会和群众监督。</w:t>
      </w:r>
    </w:p>
    <w:p w:rsidR="00937FB7" w:rsidRDefault="005A5A24" w:rsidP="000B024E">
      <w:pPr>
        <w:snapToGrid w:val="0"/>
        <w:spacing w:line="480" w:lineRule="exact"/>
        <w:ind w:firstLineChars="300" w:firstLine="840"/>
        <w:rPr>
          <w:rFonts w:ascii="仿宋_GB2312" w:eastAsia="仿宋_GB2312" w:hAnsi="宋体"/>
          <w:sz w:val="28"/>
          <w:szCs w:val="28"/>
        </w:rPr>
      </w:pPr>
      <w:r>
        <w:rPr>
          <w:rFonts w:ascii="仿宋_GB2312" w:eastAsia="仿宋_GB2312" w:hAnsi="宋体" w:hint="eastAsia"/>
          <w:sz w:val="28"/>
          <w:szCs w:val="28"/>
        </w:rPr>
        <w:t>2．对拟聘用人员在公示期间有异议的，由招聘主管</w:t>
      </w:r>
      <w:r>
        <w:rPr>
          <w:rFonts w:ascii="仿宋_GB2312" w:eastAsia="仿宋_GB2312" w:hAnsi="宋体"/>
          <w:sz w:val="28"/>
          <w:szCs w:val="28"/>
        </w:rPr>
        <w:t>部门</w:t>
      </w:r>
      <w:r>
        <w:rPr>
          <w:rFonts w:ascii="仿宋_GB2312" w:eastAsia="仿宋_GB2312" w:hAnsi="宋体" w:hint="eastAsia"/>
          <w:sz w:val="28"/>
          <w:szCs w:val="28"/>
        </w:rPr>
        <w:t>按相关规定进行调查。</w:t>
      </w:r>
    </w:p>
    <w:p w:rsidR="00937FB7" w:rsidRDefault="005A5A24">
      <w:pPr>
        <w:snapToGrid w:val="0"/>
        <w:spacing w:line="480" w:lineRule="exact"/>
        <w:ind w:firstLineChars="150" w:firstLine="422"/>
        <w:rPr>
          <w:rFonts w:ascii="仿宋_GB2312" w:eastAsia="仿宋_GB2312" w:hAnsi="宋体"/>
          <w:b/>
          <w:sz w:val="28"/>
          <w:szCs w:val="28"/>
        </w:rPr>
      </w:pPr>
      <w:r>
        <w:rPr>
          <w:rFonts w:ascii="仿宋_GB2312" w:eastAsia="仿宋_GB2312" w:hAnsi="宋体" w:hint="eastAsia"/>
          <w:b/>
          <w:sz w:val="28"/>
          <w:szCs w:val="28"/>
        </w:rPr>
        <w:t>（九）聘用及其他</w:t>
      </w:r>
    </w:p>
    <w:p w:rsidR="00937FB7" w:rsidRDefault="005A5A24">
      <w:pPr>
        <w:pStyle w:val="a8"/>
        <w:snapToGrid w:val="0"/>
        <w:spacing w:line="480" w:lineRule="exact"/>
        <w:ind w:left="140" w:firstLineChars="250" w:firstLine="700"/>
        <w:rPr>
          <w:rFonts w:ascii="仿宋_GB2312" w:eastAsia="仿宋_GB2312" w:hAnsi="宋体"/>
          <w:sz w:val="28"/>
          <w:szCs w:val="28"/>
        </w:rPr>
      </w:pPr>
      <w:r>
        <w:rPr>
          <w:rFonts w:ascii="仿宋_GB2312" w:eastAsia="仿宋_GB2312" w:hAnsi="宋体" w:hint="eastAsia"/>
          <w:sz w:val="28"/>
          <w:szCs w:val="28"/>
        </w:rPr>
        <w:t>1．公示无异议后，拟聘人员凭毕业证书原件与玉环市教育局签署正式聘用协议，入编全额事业编制。新教师入</w:t>
      </w:r>
      <w:proofErr w:type="gramStart"/>
      <w:r>
        <w:rPr>
          <w:rFonts w:ascii="仿宋_GB2312" w:eastAsia="仿宋_GB2312" w:hAnsi="宋体" w:hint="eastAsia"/>
          <w:sz w:val="28"/>
          <w:szCs w:val="28"/>
        </w:rPr>
        <w:t>编后须</w:t>
      </w:r>
      <w:proofErr w:type="gramEnd"/>
      <w:r>
        <w:rPr>
          <w:rFonts w:ascii="仿宋_GB2312" w:eastAsia="仿宋_GB2312" w:hAnsi="宋体" w:hint="eastAsia"/>
          <w:sz w:val="28"/>
          <w:szCs w:val="28"/>
        </w:rPr>
        <w:t>在玉环教育系统服务满6年后才能申请外调，否则将视为自动解聘，同时解除其正式在编身份。</w:t>
      </w:r>
    </w:p>
    <w:p w:rsidR="00937FB7" w:rsidRDefault="005A5A24">
      <w:pPr>
        <w:snapToGrid w:val="0"/>
        <w:spacing w:line="480" w:lineRule="exact"/>
        <w:ind w:firstLineChars="300" w:firstLine="840"/>
        <w:rPr>
          <w:rFonts w:ascii="仿宋_GB2312" w:eastAsia="仿宋_GB2312" w:hAnsi="宋体"/>
          <w:sz w:val="28"/>
          <w:szCs w:val="28"/>
        </w:rPr>
      </w:pPr>
      <w:r>
        <w:rPr>
          <w:rFonts w:ascii="仿宋_GB2312" w:eastAsia="仿宋_GB2312" w:hAnsi="宋体" w:hint="eastAsia"/>
          <w:sz w:val="28"/>
          <w:szCs w:val="28"/>
        </w:rPr>
        <w:t>2．新聘用的教师见习期为1年。见习期满未取得教师资格证或考核不合格的，予以解聘。</w:t>
      </w:r>
    </w:p>
    <w:p w:rsidR="00937FB7" w:rsidRDefault="005A5A24">
      <w:pPr>
        <w:snapToGrid w:val="0"/>
        <w:spacing w:line="480" w:lineRule="exact"/>
        <w:ind w:firstLineChars="300" w:firstLine="840"/>
        <w:rPr>
          <w:rFonts w:ascii="仿宋_GB2312" w:eastAsia="仿宋_GB2312" w:hAnsi="宋体"/>
          <w:sz w:val="28"/>
          <w:szCs w:val="28"/>
        </w:rPr>
      </w:pPr>
      <w:r>
        <w:rPr>
          <w:rFonts w:ascii="仿宋_GB2312" w:eastAsia="仿宋_GB2312" w:hAnsi="宋体" w:hint="eastAsia"/>
          <w:sz w:val="28"/>
          <w:szCs w:val="28"/>
        </w:rPr>
        <w:lastRenderedPageBreak/>
        <w:t>3．为维护事业单位公开招聘的严肃性，确保公开招聘工作的公平与公正，资格审查工作贯穿整个招聘工作的全过程。对伪造学历、证书、证明等材料的人员或隐瞒有关情况骗取报考和聘用资格人员，或在报名、考试、体检、考察、聘用各个环节中发现与招聘公告不相符人员，查实后取消报考和聘用资格，一切后果由报考者本人承担。</w:t>
      </w:r>
    </w:p>
    <w:p w:rsidR="00CD15EC" w:rsidRPr="005C5A63" w:rsidRDefault="00144F8A" w:rsidP="00144F8A">
      <w:pPr>
        <w:spacing w:line="700" w:lineRule="exact"/>
        <w:ind w:rightChars="200" w:right="420" w:firstLineChars="100" w:firstLine="280"/>
        <w:rPr>
          <w:rFonts w:ascii="黑体" w:eastAsia="黑体" w:hAnsi="宋体"/>
          <w:sz w:val="28"/>
          <w:szCs w:val="28"/>
        </w:rPr>
      </w:pPr>
      <w:r w:rsidRPr="005C5A63">
        <w:rPr>
          <w:rFonts w:ascii="黑体" w:eastAsia="黑体" w:hAnsi="宋体" w:hint="eastAsia"/>
          <w:sz w:val="28"/>
          <w:szCs w:val="28"/>
        </w:rPr>
        <w:t>三、</w:t>
      </w:r>
      <w:r w:rsidR="00CD15EC" w:rsidRPr="005C5A63">
        <w:rPr>
          <w:rFonts w:ascii="黑体" w:eastAsia="黑体" w:hAnsi="宋体" w:hint="eastAsia"/>
          <w:sz w:val="28"/>
          <w:szCs w:val="28"/>
        </w:rPr>
        <w:t>待遇保障</w:t>
      </w:r>
    </w:p>
    <w:p w:rsidR="00CD15EC" w:rsidRPr="005C5A63" w:rsidRDefault="002B4E71" w:rsidP="00CD15EC">
      <w:pPr>
        <w:snapToGrid w:val="0"/>
        <w:spacing w:line="480" w:lineRule="exact"/>
        <w:ind w:firstLineChars="150" w:firstLine="420"/>
        <w:rPr>
          <w:rFonts w:ascii="仿宋_GB2312" w:eastAsia="仿宋_GB2312" w:hAnsi="宋体"/>
          <w:sz w:val="28"/>
          <w:szCs w:val="28"/>
        </w:rPr>
      </w:pPr>
      <w:r>
        <w:rPr>
          <w:rFonts w:ascii="仿宋_GB2312" w:eastAsia="仿宋_GB2312" w:hAnsi="宋体" w:hint="eastAsia"/>
          <w:sz w:val="28"/>
          <w:szCs w:val="28"/>
        </w:rPr>
        <w:t>1</w:t>
      </w:r>
      <w:r w:rsidR="00CD15EC" w:rsidRPr="005C5A63">
        <w:rPr>
          <w:rFonts w:ascii="仿宋_GB2312" w:eastAsia="仿宋_GB2312" w:hAnsi="宋体" w:hint="eastAsia"/>
          <w:sz w:val="28"/>
          <w:szCs w:val="28"/>
        </w:rPr>
        <w:t>.</w:t>
      </w:r>
      <w:r>
        <w:rPr>
          <w:rFonts w:ascii="仿宋_GB2312" w:eastAsia="仿宋_GB2312" w:hAnsi="宋体" w:hint="eastAsia"/>
          <w:sz w:val="28"/>
          <w:szCs w:val="28"/>
        </w:rPr>
        <w:t>收入水平。</w:t>
      </w:r>
      <w:r w:rsidR="00CD15EC" w:rsidRPr="005C5A63">
        <w:rPr>
          <w:rFonts w:ascii="仿宋_GB2312" w:eastAsia="仿宋_GB2312" w:hAnsi="宋体" w:hint="eastAsia"/>
          <w:sz w:val="28"/>
          <w:szCs w:val="28"/>
        </w:rPr>
        <w:t>目前我市中小学义务教育</w:t>
      </w:r>
      <w:proofErr w:type="gramStart"/>
      <w:r w:rsidR="00CD15EC" w:rsidRPr="005C5A63">
        <w:rPr>
          <w:rFonts w:ascii="仿宋_GB2312" w:eastAsia="仿宋_GB2312" w:hAnsi="宋体" w:hint="eastAsia"/>
          <w:sz w:val="28"/>
          <w:szCs w:val="28"/>
        </w:rPr>
        <w:t>段教师</w:t>
      </w:r>
      <w:proofErr w:type="gramEnd"/>
      <w:r w:rsidR="00CD15EC" w:rsidRPr="005C5A63">
        <w:rPr>
          <w:rFonts w:ascii="仿宋_GB2312" w:eastAsia="仿宋_GB2312" w:hAnsi="宋体" w:hint="eastAsia"/>
          <w:sz w:val="28"/>
          <w:szCs w:val="28"/>
        </w:rPr>
        <w:t>年平均工资福利约16.28万元，享受住房公积金、事业单位养老保险、职业年金、医疗保险、疗休养、体检等待遇；</w:t>
      </w:r>
    </w:p>
    <w:p w:rsidR="00CD15EC" w:rsidRPr="005C5A63" w:rsidRDefault="002B4E71" w:rsidP="00144F8A">
      <w:pPr>
        <w:spacing w:line="560" w:lineRule="exact"/>
        <w:ind w:firstLineChars="150" w:firstLine="420"/>
        <w:rPr>
          <w:rFonts w:ascii="仿宋_GB2312" w:eastAsia="仿宋_GB2312" w:hAnsi="宋体"/>
          <w:sz w:val="28"/>
          <w:szCs w:val="28"/>
        </w:rPr>
      </w:pPr>
      <w:r>
        <w:rPr>
          <w:rFonts w:ascii="仿宋_GB2312" w:eastAsia="仿宋_GB2312" w:hAnsi="宋体" w:hint="eastAsia"/>
          <w:sz w:val="28"/>
          <w:szCs w:val="28"/>
        </w:rPr>
        <w:t>2</w:t>
      </w:r>
      <w:r w:rsidR="00CD15EC" w:rsidRPr="005C5A63">
        <w:rPr>
          <w:rFonts w:ascii="仿宋_GB2312" w:eastAsia="仿宋_GB2312" w:hAnsi="宋体" w:hint="eastAsia"/>
          <w:sz w:val="28"/>
          <w:szCs w:val="28"/>
        </w:rPr>
        <w:t>.</w:t>
      </w:r>
      <w:r w:rsidR="00CD15EC" w:rsidRPr="005C5A63">
        <w:rPr>
          <w:rFonts w:ascii="仿宋_GB2312" w:eastAsia="仿宋_GB2312" w:hAnsi="宋体"/>
          <w:sz w:val="28"/>
          <w:szCs w:val="28"/>
        </w:rPr>
        <w:t>住房优惠。新考录教师，5年内购买商品住房的，按《台州市社会事业人才发展三十条》和《中共玉环市委 玉环市人民政府关于支持人才创业创新的32条意见》规定</w:t>
      </w:r>
      <w:r w:rsidR="00CD15EC" w:rsidRPr="005C5A63">
        <w:rPr>
          <w:rFonts w:ascii="仿宋_GB2312" w:eastAsia="仿宋_GB2312" w:hAnsi="宋体" w:hint="eastAsia"/>
          <w:sz w:val="28"/>
          <w:szCs w:val="28"/>
        </w:rPr>
        <w:t>执行</w:t>
      </w:r>
      <w:r w:rsidR="00144F8A" w:rsidRPr="005C5A63">
        <w:rPr>
          <w:rFonts w:ascii="仿宋_GB2312" w:eastAsia="仿宋_GB2312" w:hAnsi="宋体" w:hint="eastAsia"/>
          <w:sz w:val="28"/>
          <w:szCs w:val="28"/>
        </w:rPr>
        <w:t>。博士研究生，全日制硕士研究生，全日制本科毕业生，全日制专科毕业生，5年内（从缴纳社保时间算起）购买新建商品住房的，按购房款的15%、5%、3%、2%，一次性分别给予最高20万元、15万元、3万元、</w:t>
      </w:r>
      <w:proofErr w:type="gramStart"/>
      <w:r w:rsidR="00144F8A" w:rsidRPr="005C5A63">
        <w:rPr>
          <w:rFonts w:ascii="仿宋_GB2312" w:eastAsia="仿宋_GB2312" w:hAnsi="宋体" w:hint="eastAsia"/>
          <w:sz w:val="28"/>
          <w:szCs w:val="28"/>
        </w:rPr>
        <w:t>2万元房票补贴</w:t>
      </w:r>
      <w:proofErr w:type="gramEnd"/>
      <w:r w:rsidR="00144F8A" w:rsidRPr="005C5A63">
        <w:rPr>
          <w:rFonts w:ascii="仿宋_GB2312" w:eastAsia="仿宋_GB2312" w:hAnsi="宋体" w:hint="eastAsia"/>
          <w:sz w:val="28"/>
          <w:szCs w:val="28"/>
        </w:rPr>
        <w:t>。</w:t>
      </w:r>
      <w:r w:rsidR="00CD15EC" w:rsidRPr="005C5A63">
        <w:rPr>
          <w:rFonts w:ascii="仿宋_GB2312" w:eastAsia="仿宋_GB2312" w:hAnsi="宋体"/>
          <w:sz w:val="28"/>
          <w:szCs w:val="28"/>
        </w:rPr>
        <w:t>非玉环籍租房的，博士、硕士、本科</w:t>
      </w:r>
      <w:r w:rsidR="00CD15EC" w:rsidRPr="005C5A63">
        <w:rPr>
          <w:rFonts w:ascii="仿宋_GB2312" w:eastAsia="仿宋_GB2312" w:hAnsi="宋体" w:hint="eastAsia"/>
          <w:sz w:val="28"/>
          <w:szCs w:val="28"/>
        </w:rPr>
        <w:t>学历</w:t>
      </w:r>
      <w:r w:rsidR="00CD15EC" w:rsidRPr="005C5A63">
        <w:rPr>
          <w:rFonts w:ascii="仿宋_GB2312" w:eastAsia="仿宋_GB2312" w:hAnsi="宋体"/>
          <w:sz w:val="28"/>
          <w:szCs w:val="28"/>
        </w:rPr>
        <w:t>每月</w:t>
      </w:r>
      <w:r w:rsidR="00CD15EC" w:rsidRPr="005C5A63">
        <w:rPr>
          <w:rFonts w:ascii="仿宋_GB2312" w:eastAsia="仿宋_GB2312" w:hAnsi="宋体" w:hint="eastAsia"/>
          <w:sz w:val="28"/>
          <w:szCs w:val="28"/>
        </w:rPr>
        <w:t>补贴</w:t>
      </w:r>
      <w:proofErr w:type="gramStart"/>
      <w:r w:rsidR="00CD15EC" w:rsidRPr="005C5A63">
        <w:rPr>
          <w:rFonts w:ascii="仿宋_GB2312" w:eastAsia="仿宋_GB2312" w:hAnsi="宋体"/>
          <w:sz w:val="28"/>
          <w:szCs w:val="28"/>
        </w:rPr>
        <w:t>租房款</w:t>
      </w:r>
      <w:proofErr w:type="gramEnd"/>
      <w:r w:rsidR="00CD15EC" w:rsidRPr="005C5A63">
        <w:rPr>
          <w:rFonts w:ascii="仿宋_GB2312" w:eastAsia="仿宋_GB2312" w:hAnsi="宋体"/>
          <w:sz w:val="28"/>
          <w:szCs w:val="28"/>
        </w:rPr>
        <w:t>的90%，最高不超过2000元、1200元、800元，3年后享受</w:t>
      </w:r>
      <w:r w:rsidR="00CD15EC" w:rsidRPr="005C5A63">
        <w:rPr>
          <w:rFonts w:ascii="仿宋_GB2312" w:eastAsia="仿宋_GB2312" w:hAnsi="宋体" w:hint="eastAsia"/>
          <w:sz w:val="28"/>
          <w:szCs w:val="28"/>
        </w:rPr>
        <w:t>本地</w:t>
      </w:r>
      <w:r w:rsidR="00CD15EC" w:rsidRPr="005C5A63">
        <w:rPr>
          <w:rFonts w:ascii="仿宋_GB2312" w:eastAsia="仿宋_GB2312" w:hAnsi="宋体"/>
          <w:sz w:val="28"/>
          <w:szCs w:val="28"/>
        </w:rPr>
        <w:t>教师同等租房补助。</w:t>
      </w:r>
    </w:p>
    <w:p w:rsidR="00CD15EC" w:rsidRPr="00CD15EC" w:rsidRDefault="002B4E71" w:rsidP="00144F8A">
      <w:pPr>
        <w:spacing w:line="560" w:lineRule="exact"/>
        <w:ind w:firstLineChars="150" w:firstLine="420"/>
        <w:rPr>
          <w:rFonts w:ascii="仿宋_GB2312" w:eastAsia="仿宋_GB2312" w:hAnsi="宋体"/>
          <w:sz w:val="28"/>
          <w:szCs w:val="28"/>
        </w:rPr>
      </w:pPr>
      <w:r>
        <w:rPr>
          <w:rFonts w:ascii="仿宋_GB2312" w:eastAsia="仿宋_GB2312" w:hAnsi="宋体" w:hint="eastAsia"/>
          <w:sz w:val="28"/>
          <w:szCs w:val="28"/>
        </w:rPr>
        <w:t>3</w:t>
      </w:r>
      <w:r w:rsidR="00CD15EC" w:rsidRPr="005C5A63">
        <w:rPr>
          <w:rFonts w:ascii="仿宋_GB2312" w:eastAsia="仿宋_GB2312" w:hAnsi="宋体" w:hint="eastAsia"/>
          <w:sz w:val="28"/>
          <w:szCs w:val="28"/>
        </w:rPr>
        <w:t>.</w:t>
      </w:r>
      <w:r w:rsidR="00CD15EC" w:rsidRPr="005C5A63">
        <w:rPr>
          <w:rFonts w:ascii="仿宋_GB2312" w:eastAsia="仿宋_GB2312" w:hAnsi="宋体"/>
          <w:sz w:val="28"/>
          <w:szCs w:val="28"/>
        </w:rPr>
        <w:t>生活补贴。新考录的教师每人按本科（在中学任教）、硕士、博士学历（学位）分别给予1.5万</w:t>
      </w:r>
      <w:r w:rsidR="00CD15EC" w:rsidRPr="005C5A63">
        <w:rPr>
          <w:rFonts w:ascii="仿宋_GB2312" w:eastAsia="仿宋_GB2312" w:hAnsi="宋体" w:hint="eastAsia"/>
          <w:sz w:val="28"/>
          <w:szCs w:val="28"/>
        </w:rPr>
        <w:t>元</w:t>
      </w:r>
      <w:r w:rsidR="00CD15EC" w:rsidRPr="005C5A63">
        <w:rPr>
          <w:rFonts w:ascii="仿宋_GB2312" w:eastAsia="仿宋_GB2312" w:hAnsi="宋体"/>
          <w:sz w:val="28"/>
          <w:szCs w:val="28"/>
        </w:rPr>
        <w:t>、3万</w:t>
      </w:r>
      <w:r w:rsidR="00CD15EC" w:rsidRPr="005C5A63">
        <w:rPr>
          <w:rFonts w:ascii="仿宋_GB2312" w:eastAsia="仿宋_GB2312" w:hAnsi="宋体" w:hint="eastAsia"/>
          <w:sz w:val="28"/>
          <w:szCs w:val="28"/>
        </w:rPr>
        <w:t>元</w:t>
      </w:r>
      <w:r w:rsidR="00CD15EC" w:rsidRPr="005C5A63">
        <w:rPr>
          <w:rFonts w:ascii="仿宋_GB2312" w:eastAsia="仿宋_GB2312" w:hAnsi="宋体"/>
          <w:sz w:val="28"/>
          <w:szCs w:val="28"/>
        </w:rPr>
        <w:t>、5万元的补助，经年</w:t>
      </w:r>
      <w:proofErr w:type="gramStart"/>
      <w:r w:rsidR="00CD15EC" w:rsidRPr="005C5A63">
        <w:rPr>
          <w:rFonts w:ascii="仿宋_GB2312" w:eastAsia="仿宋_GB2312" w:hAnsi="宋体"/>
          <w:sz w:val="28"/>
          <w:szCs w:val="28"/>
        </w:rPr>
        <w:t>度考核</w:t>
      </w:r>
      <w:proofErr w:type="gramEnd"/>
      <w:r w:rsidR="00CD15EC" w:rsidRPr="005C5A63">
        <w:rPr>
          <w:rFonts w:ascii="仿宋_GB2312" w:eastAsia="仿宋_GB2312" w:hAnsi="宋体"/>
          <w:sz w:val="28"/>
          <w:szCs w:val="28"/>
        </w:rPr>
        <w:t>合格后予以拨付</w:t>
      </w:r>
      <w:r w:rsidR="00CD15EC" w:rsidRPr="005C5A63">
        <w:rPr>
          <w:rFonts w:ascii="仿宋_GB2312" w:eastAsia="仿宋_GB2312" w:hAnsi="宋体" w:hint="eastAsia"/>
          <w:sz w:val="28"/>
          <w:szCs w:val="28"/>
        </w:rPr>
        <w:t>，</w:t>
      </w:r>
      <w:r w:rsidR="00CD15EC" w:rsidRPr="005C5A63">
        <w:rPr>
          <w:rFonts w:ascii="仿宋_GB2312" w:eastAsia="仿宋_GB2312" w:hAnsi="宋体"/>
          <w:sz w:val="28"/>
          <w:szCs w:val="28"/>
        </w:rPr>
        <w:t>享受时间为1年。</w:t>
      </w:r>
    </w:p>
    <w:p w:rsidR="00937FB7" w:rsidRDefault="005A5A24" w:rsidP="0015061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本公告未尽事宜，由玉环市教育局负责解释。</w:t>
      </w:r>
    </w:p>
    <w:p w:rsidR="00937FB7" w:rsidRDefault="005A5A24" w:rsidP="0015061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咨询电话：8171702</w:t>
      </w:r>
      <w:r>
        <w:rPr>
          <w:rFonts w:ascii="仿宋_GB2312" w:eastAsia="仿宋_GB2312" w:hAnsi="宋体"/>
          <w:sz w:val="28"/>
          <w:szCs w:val="28"/>
        </w:rPr>
        <w:t>0</w:t>
      </w:r>
      <w:r>
        <w:rPr>
          <w:rFonts w:ascii="仿宋_GB2312" w:eastAsia="仿宋_GB2312" w:hAnsi="宋体" w:hint="eastAsia"/>
          <w:sz w:val="28"/>
          <w:szCs w:val="28"/>
        </w:rPr>
        <w:t>、81717021</w:t>
      </w:r>
    </w:p>
    <w:p w:rsidR="00937FB7" w:rsidRDefault="005A5A24" w:rsidP="00150614">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附件</w:t>
      </w:r>
      <w:r w:rsidR="00AB03D1">
        <w:rPr>
          <w:rFonts w:ascii="仿宋_GB2312" w:eastAsia="仿宋_GB2312" w:hAnsi="宋体" w:hint="eastAsia"/>
          <w:sz w:val="28"/>
          <w:szCs w:val="28"/>
        </w:rPr>
        <w:t xml:space="preserve">1  </w:t>
      </w:r>
      <w:r w:rsidR="00A87AAC">
        <w:rPr>
          <w:rFonts w:ascii="仿宋_GB2312" w:eastAsia="仿宋_GB2312" w:hAnsi="宋体" w:hint="eastAsia"/>
          <w:sz w:val="28"/>
          <w:szCs w:val="28"/>
        </w:rPr>
        <w:t>玉环</w:t>
      </w:r>
      <w:r w:rsidR="00A87AAC" w:rsidRPr="008F7484">
        <w:rPr>
          <w:rFonts w:ascii="仿宋_GB2312" w:eastAsia="仿宋_GB2312" w:hAnsi="宋体"/>
          <w:sz w:val="28"/>
          <w:szCs w:val="28"/>
        </w:rPr>
        <w:t>市公开招聘</w:t>
      </w:r>
      <w:r w:rsidR="00246E1E">
        <w:rPr>
          <w:rFonts w:ascii="仿宋_GB2312" w:eastAsia="仿宋_GB2312" w:hAnsi="宋体"/>
          <w:sz w:val="28"/>
          <w:szCs w:val="28"/>
        </w:rPr>
        <w:t>202</w:t>
      </w:r>
      <w:r w:rsidR="00246E1E">
        <w:rPr>
          <w:rFonts w:ascii="仿宋_GB2312" w:eastAsia="仿宋_GB2312" w:hAnsi="宋体" w:hint="eastAsia"/>
          <w:sz w:val="28"/>
          <w:szCs w:val="28"/>
        </w:rPr>
        <w:t>1</w:t>
      </w:r>
      <w:r w:rsidR="00246E1E" w:rsidRPr="008F7484">
        <w:rPr>
          <w:rFonts w:ascii="仿宋_GB2312" w:eastAsia="仿宋_GB2312" w:hAnsi="宋体"/>
          <w:sz w:val="28"/>
          <w:szCs w:val="28"/>
        </w:rPr>
        <w:t>年</w:t>
      </w:r>
      <w:r w:rsidR="006F29ED">
        <w:rPr>
          <w:rFonts w:ascii="仿宋_GB2312" w:eastAsia="仿宋_GB2312" w:hAnsi="宋体" w:hint="eastAsia"/>
          <w:sz w:val="28"/>
          <w:szCs w:val="28"/>
        </w:rPr>
        <w:t>事业编制</w:t>
      </w:r>
      <w:r w:rsidR="00A87AAC" w:rsidRPr="008F7484">
        <w:rPr>
          <w:rFonts w:ascii="仿宋_GB2312" w:eastAsia="仿宋_GB2312" w:hAnsi="宋体"/>
          <w:sz w:val="28"/>
          <w:szCs w:val="28"/>
        </w:rPr>
        <w:t>教师计划一览表</w:t>
      </w:r>
    </w:p>
    <w:p w:rsidR="00AB03D1" w:rsidRDefault="00AB03D1" w:rsidP="00150614">
      <w:pPr>
        <w:snapToGrid w:val="0"/>
        <w:spacing w:line="480" w:lineRule="exact"/>
        <w:ind w:leftChars="267" w:left="561" w:firstLineChars="250" w:firstLine="700"/>
        <w:rPr>
          <w:rFonts w:ascii="仿宋_GB2312" w:eastAsia="仿宋_GB2312" w:hAnsi="宋体"/>
          <w:sz w:val="28"/>
          <w:szCs w:val="28"/>
        </w:rPr>
      </w:pPr>
      <w:r>
        <w:rPr>
          <w:rFonts w:ascii="仿宋_GB2312" w:eastAsia="仿宋_GB2312" w:hAnsi="宋体" w:hint="eastAsia"/>
          <w:sz w:val="28"/>
          <w:szCs w:val="28"/>
        </w:rPr>
        <w:t>2  玉环市公开招聘2021年</w:t>
      </w:r>
      <w:r w:rsidR="006F29ED">
        <w:rPr>
          <w:rFonts w:ascii="仿宋_GB2312" w:eastAsia="仿宋_GB2312" w:hAnsi="宋体" w:hint="eastAsia"/>
          <w:sz w:val="28"/>
          <w:szCs w:val="28"/>
        </w:rPr>
        <w:t>事业编制</w:t>
      </w:r>
      <w:r>
        <w:rPr>
          <w:rFonts w:ascii="仿宋_GB2312" w:eastAsia="仿宋_GB2312" w:hAnsi="宋体" w:hint="eastAsia"/>
          <w:sz w:val="28"/>
          <w:szCs w:val="28"/>
        </w:rPr>
        <w:t>教师</w:t>
      </w:r>
      <w:r w:rsidR="00402481">
        <w:rPr>
          <w:rFonts w:ascii="仿宋_GB2312" w:eastAsia="仿宋_GB2312" w:hAnsi="宋体" w:hint="eastAsia"/>
          <w:sz w:val="28"/>
          <w:szCs w:val="28"/>
        </w:rPr>
        <w:t>考</w:t>
      </w:r>
      <w:r w:rsidR="00C2583E">
        <w:rPr>
          <w:rFonts w:ascii="仿宋_GB2312" w:eastAsia="仿宋_GB2312" w:hAnsi="宋体" w:hint="eastAsia"/>
          <w:sz w:val="28"/>
          <w:szCs w:val="28"/>
        </w:rPr>
        <w:t>试</w:t>
      </w:r>
      <w:r>
        <w:rPr>
          <w:rFonts w:ascii="仿宋_GB2312" w:eastAsia="仿宋_GB2312" w:hAnsi="宋体" w:hint="eastAsia"/>
          <w:sz w:val="28"/>
          <w:szCs w:val="28"/>
        </w:rPr>
        <w:t>疫情防控指引</w:t>
      </w:r>
    </w:p>
    <w:p w:rsidR="00AB03D1" w:rsidRPr="00AB03D1" w:rsidRDefault="00AB03D1">
      <w:pPr>
        <w:snapToGrid w:val="0"/>
        <w:spacing w:line="480" w:lineRule="exact"/>
        <w:ind w:left="560" w:firstLineChars="100" w:firstLine="280"/>
        <w:rPr>
          <w:rFonts w:ascii="仿宋_GB2312" w:eastAsia="仿宋_GB2312" w:hAnsi="宋体"/>
          <w:sz w:val="28"/>
          <w:szCs w:val="28"/>
        </w:rPr>
      </w:pPr>
    </w:p>
    <w:p w:rsidR="00937FB7" w:rsidRDefault="005A5A24">
      <w:pPr>
        <w:spacing w:line="480" w:lineRule="exact"/>
        <w:ind w:left="560" w:rightChars="200" w:right="420"/>
        <w:jc w:val="right"/>
        <w:rPr>
          <w:rFonts w:ascii="仿宋_GB2312" w:eastAsia="仿宋_GB2312" w:hAnsi="宋体"/>
          <w:sz w:val="28"/>
          <w:szCs w:val="28"/>
        </w:rPr>
      </w:pPr>
      <w:r>
        <w:rPr>
          <w:rFonts w:ascii="仿宋_GB2312" w:eastAsia="仿宋_GB2312" w:hAnsi="宋体" w:hint="eastAsia"/>
          <w:sz w:val="28"/>
          <w:szCs w:val="28"/>
        </w:rPr>
        <w:t>玉环市教育局   玉环市人力资源和社会保障局</w:t>
      </w:r>
    </w:p>
    <w:p w:rsidR="00937FB7" w:rsidRDefault="005A5A24">
      <w:pPr>
        <w:widowControl/>
        <w:ind w:right="560" w:firstLineChars="1950" w:firstLine="5460"/>
        <w:rPr>
          <w:rFonts w:ascii="宋体" w:hAnsi="宋体" w:cs="宋体"/>
          <w:kern w:val="0"/>
          <w:sz w:val="24"/>
        </w:rPr>
        <w:sectPr w:rsidR="00937FB7">
          <w:footerReference w:type="even" r:id="rId9"/>
          <w:footerReference w:type="default" r:id="rId10"/>
          <w:pgSz w:w="11906" w:h="16838"/>
          <w:pgMar w:top="1440" w:right="1800" w:bottom="1440" w:left="1800" w:header="851" w:footer="992" w:gutter="0"/>
          <w:cols w:space="720"/>
          <w:docGrid w:type="lines" w:linePitch="312"/>
        </w:sectPr>
      </w:pPr>
      <w:r>
        <w:rPr>
          <w:rFonts w:ascii="仿宋_GB2312" w:eastAsia="仿宋_GB2312" w:hAnsi="宋体" w:hint="eastAsia"/>
          <w:sz w:val="28"/>
          <w:szCs w:val="28"/>
        </w:rPr>
        <w:t>20</w:t>
      </w:r>
      <w:r w:rsidR="00C61EDF">
        <w:rPr>
          <w:rFonts w:ascii="仿宋_GB2312" w:eastAsia="仿宋_GB2312" w:hAnsi="宋体" w:hint="eastAsia"/>
          <w:sz w:val="28"/>
          <w:szCs w:val="28"/>
        </w:rPr>
        <w:t>20</w:t>
      </w:r>
      <w:r>
        <w:rPr>
          <w:rFonts w:ascii="仿宋_GB2312" w:eastAsia="仿宋_GB2312" w:hAnsi="宋体" w:hint="eastAsia"/>
          <w:sz w:val="28"/>
          <w:szCs w:val="28"/>
        </w:rPr>
        <w:t>年11月</w:t>
      </w:r>
      <w:r w:rsidR="00C61EDF">
        <w:rPr>
          <w:rFonts w:ascii="仿宋_GB2312" w:eastAsia="仿宋_GB2312" w:hAnsi="宋体" w:hint="eastAsia"/>
          <w:sz w:val="28"/>
          <w:szCs w:val="28"/>
        </w:rPr>
        <w:t>2</w:t>
      </w:r>
      <w:r>
        <w:rPr>
          <w:rFonts w:ascii="仿宋_GB2312" w:eastAsia="仿宋_GB2312" w:hAnsi="宋体" w:hint="eastAsia"/>
          <w:sz w:val="28"/>
          <w:szCs w:val="28"/>
        </w:rPr>
        <w:t>日</w:t>
      </w:r>
    </w:p>
    <w:p w:rsidR="00247250" w:rsidRDefault="00247250">
      <w:pPr>
        <w:jc w:val="center"/>
        <w:rPr>
          <w:rFonts w:ascii="黑体" w:eastAsia="黑体" w:hAnsi="黑体"/>
          <w:b/>
          <w:sz w:val="32"/>
          <w:szCs w:val="32"/>
        </w:rPr>
      </w:pPr>
    </w:p>
    <w:p w:rsidR="00BA2305" w:rsidRPr="00247250" w:rsidRDefault="005A5A24" w:rsidP="00BA2305">
      <w:pPr>
        <w:jc w:val="center"/>
        <w:rPr>
          <w:rFonts w:ascii="黑体" w:eastAsia="黑体" w:hAnsi="黑体"/>
          <w:b/>
          <w:sz w:val="32"/>
          <w:szCs w:val="32"/>
        </w:rPr>
      </w:pPr>
      <w:bookmarkStart w:id="0" w:name="_GoBack"/>
      <w:r>
        <w:rPr>
          <w:rFonts w:ascii="黑体" w:eastAsia="黑体" w:hAnsi="黑体" w:hint="eastAsia"/>
          <w:b/>
          <w:sz w:val="32"/>
          <w:szCs w:val="32"/>
        </w:rPr>
        <w:t>玉环市公开招聘</w:t>
      </w:r>
      <w:r w:rsidR="00DF207E">
        <w:rPr>
          <w:rFonts w:ascii="黑体" w:eastAsia="黑体" w:hAnsi="黑体" w:hint="eastAsia"/>
          <w:b/>
          <w:sz w:val="32"/>
          <w:szCs w:val="32"/>
        </w:rPr>
        <w:t>2021年</w:t>
      </w:r>
      <w:r w:rsidR="006F29ED">
        <w:rPr>
          <w:rFonts w:ascii="黑体" w:eastAsia="黑体" w:hAnsi="黑体" w:hint="eastAsia"/>
          <w:b/>
          <w:sz w:val="32"/>
          <w:szCs w:val="32"/>
        </w:rPr>
        <w:t>事业编制</w:t>
      </w:r>
      <w:r>
        <w:rPr>
          <w:rFonts w:ascii="黑体" w:eastAsia="黑体" w:hAnsi="黑体" w:hint="eastAsia"/>
          <w:b/>
          <w:sz w:val="32"/>
          <w:szCs w:val="32"/>
        </w:rPr>
        <w:t>教师报名表</w:t>
      </w:r>
      <w:r w:rsidR="00D97BD3">
        <w:rPr>
          <w:rFonts w:ascii="黑体" w:eastAsia="黑体" w:hAnsi="黑体" w:hint="eastAsia"/>
          <w:b/>
          <w:sz w:val="32"/>
          <w:szCs w:val="32"/>
        </w:rPr>
        <w:t>(浙师大专场)</w:t>
      </w:r>
      <w:bookmarkEnd w:id="0"/>
    </w:p>
    <w:tbl>
      <w:tblPr>
        <w:tblW w:w="9405" w:type="dxa"/>
        <w:tblCellMar>
          <w:left w:w="0" w:type="dxa"/>
          <w:right w:w="0" w:type="dxa"/>
        </w:tblCellMar>
        <w:tblLook w:val="04A0" w:firstRow="1" w:lastRow="0" w:firstColumn="1" w:lastColumn="0" w:noHBand="0" w:noVBand="1"/>
      </w:tblPr>
      <w:tblGrid>
        <w:gridCol w:w="1098"/>
        <w:gridCol w:w="1136"/>
        <w:gridCol w:w="704"/>
        <w:gridCol w:w="642"/>
        <w:gridCol w:w="213"/>
        <w:gridCol w:w="840"/>
        <w:gridCol w:w="6"/>
        <w:gridCol w:w="429"/>
        <w:gridCol w:w="568"/>
        <w:gridCol w:w="136"/>
        <w:gridCol w:w="631"/>
        <w:gridCol w:w="78"/>
        <w:gridCol w:w="1136"/>
        <w:gridCol w:w="1788"/>
      </w:tblGrid>
      <w:tr w:rsidR="00937FB7">
        <w:trPr>
          <w:trHeight w:val="633"/>
        </w:trPr>
        <w:tc>
          <w:tcPr>
            <w:tcW w:w="109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ind w:firstLineChars="100" w:firstLine="210"/>
              <w:rPr>
                <w:rFonts w:asciiTheme="minorHAnsi" w:eastAsiaTheme="minorEastAsia" w:hAnsiTheme="minorHAnsi"/>
                <w:szCs w:val="22"/>
              </w:rPr>
            </w:pPr>
            <w:r>
              <w:rPr>
                <w:rFonts w:hint="eastAsia"/>
              </w:rPr>
              <w:t>姓名</w:t>
            </w:r>
          </w:p>
        </w:tc>
        <w:tc>
          <w:tcPr>
            <w:tcW w:w="113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70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性别</w:t>
            </w:r>
          </w:p>
        </w:tc>
        <w:tc>
          <w:tcPr>
            <w:tcW w:w="855" w:type="dxa"/>
            <w:gridSpan w:val="2"/>
            <w:tcBorders>
              <w:top w:val="single" w:sz="4" w:space="0" w:color="auto"/>
              <w:left w:val="nil"/>
              <w:bottom w:val="single" w:sz="6" w:space="0" w:color="auto"/>
              <w:right w:val="single" w:sz="4"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846" w:type="dxa"/>
            <w:gridSpan w:val="2"/>
            <w:tcBorders>
              <w:top w:val="single" w:sz="4" w:space="0" w:color="auto"/>
              <w:left w:val="single" w:sz="4" w:space="0" w:color="auto"/>
              <w:bottom w:val="single" w:sz="6" w:space="0" w:color="auto"/>
              <w:right w:val="single" w:sz="4" w:space="0" w:color="auto"/>
            </w:tcBorders>
            <w:vAlign w:val="center"/>
          </w:tcPr>
          <w:p w:rsidR="00937FB7" w:rsidRDefault="005A5A24">
            <w:pPr>
              <w:ind w:firstLineChars="50" w:firstLine="105"/>
              <w:rPr>
                <w:rFonts w:asciiTheme="minorHAnsi" w:eastAsiaTheme="minorEastAsia" w:hAnsiTheme="minorHAnsi"/>
                <w:szCs w:val="22"/>
              </w:rPr>
            </w:pPr>
            <w:r>
              <w:rPr>
                <w:rFonts w:hint="eastAsia"/>
              </w:rPr>
              <w:t>出生年月</w:t>
            </w:r>
          </w:p>
        </w:tc>
        <w:tc>
          <w:tcPr>
            <w:tcW w:w="1133" w:type="dxa"/>
            <w:gridSpan w:val="3"/>
            <w:tcBorders>
              <w:top w:val="single" w:sz="4" w:space="0" w:color="auto"/>
              <w:left w:val="single" w:sz="4" w:space="0" w:color="auto"/>
              <w:bottom w:val="single" w:sz="6" w:space="0" w:color="auto"/>
              <w:right w:val="single" w:sz="6" w:space="0" w:color="auto"/>
            </w:tcBorders>
            <w:vAlign w:val="center"/>
          </w:tcPr>
          <w:p w:rsidR="00937FB7" w:rsidRDefault="00937FB7">
            <w:pPr>
              <w:rPr>
                <w:rFonts w:asciiTheme="minorHAnsi" w:eastAsiaTheme="minorEastAsia" w:hAnsiTheme="minorHAnsi"/>
                <w:szCs w:val="22"/>
              </w:rPr>
            </w:pPr>
          </w:p>
        </w:tc>
        <w:tc>
          <w:tcPr>
            <w:tcW w:w="709" w:type="dxa"/>
            <w:gridSpan w:val="2"/>
            <w:tcBorders>
              <w:top w:val="single" w:sz="4" w:space="0" w:color="auto"/>
              <w:left w:val="nil"/>
              <w:bottom w:val="single" w:sz="6" w:space="0" w:color="auto"/>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学历</w:t>
            </w:r>
          </w:p>
        </w:tc>
        <w:tc>
          <w:tcPr>
            <w:tcW w:w="1136" w:type="dxa"/>
            <w:tcBorders>
              <w:top w:val="single" w:sz="4" w:space="0" w:color="auto"/>
              <w:left w:val="single" w:sz="4" w:space="0" w:color="auto"/>
              <w:bottom w:val="single" w:sz="6" w:space="0" w:color="auto"/>
              <w:right w:val="single" w:sz="6" w:space="0" w:color="auto"/>
            </w:tcBorders>
            <w:vAlign w:val="center"/>
          </w:tcPr>
          <w:p w:rsidR="00937FB7" w:rsidRDefault="00937FB7">
            <w:pPr>
              <w:rPr>
                <w:rFonts w:asciiTheme="minorHAnsi" w:eastAsiaTheme="minorEastAsia" w:hAnsiTheme="minorHAnsi"/>
                <w:szCs w:val="22"/>
              </w:rPr>
            </w:pPr>
          </w:p>
        </w:tc>
        <w:tc>
          <w:tcPr>
            <w:tcW w:w="1788" w:type="dxa"/>
            <w:vMerge w:val="restart"/>
            <w:tcBorders>
              <w:top w:val="single" w:sz="4" w:space="0" w:color="auto"/>
              <w:left w:val="nil"/>
              <w:right w:val="single" w:sz="6" w:space="0" w:color="auto"/>
            </w:tcBorders>
            <w:tcMar>
              <w:top w:w="0" w:type="dxa"/>
              <w:left w:w="105" w:type="dxa"/>
              <w:bottom w:w="0" w:type="dxa"/>
              <w:right w:w="105" w:type="dxa"/>
            </w:tcMar>
            <w:vAlign w:val="center"/>
          </w:tcPr>
          <w:p w:rsidR="00937FB7" w:rsidRDefault="005A5A24">
            <w:pPr>
              <w:ind w:firstLineChars="200" w:firstLine="420"/>
              <w:rPr>
                <w:rFonts w:eastAsiaTheme="minorEastAsia"/>
              </w:rPr>
            </w:pPr>
            <w:r>
              <w:rPr>
                <w:rFonts w:hint="eastAsia"/>
              </w:rPr>
              <w:t>照片</w:t>
            </w:r>
          </w:p>
          <w:p w:rsidR="00937FB7" w:rsidRDefault="005A5A24">
            <w:pPr>
              <w:ind w:firstLineChars="50" w:firstLine="105"/>
              <w:rPr>
                <w:rFonts w:asciiTheme="minorHAnsi" w:eastAsiaTheme="minorEastAsia" w:hAnsiTheme="minorHAnsi"/>
                <w:szCs w:val="22"/>
              </w:rPr>
            </w:pPr>
            <w:r>
              <w:rPr>
                <w:rFonts w:hint="eastAsia"/>
              </w:rPr>
              <w:t>（</w:t>
            </w:r>
            <w:r>
              <w:t>2</w:t>
            </w:r>
            <w:r>
              <w:rPr>
                <w:rFonts w:hint="eastAsia"/>
              </w:rPr>
              <w:t>寸彩照）</w:t>
            </w:r>
          </w:p>
        </w:tc>
      </w:tr>
      <w:tr w:rsidR="00937FB7">
        <w:trPr>
          <w:trHeight w:val="675"/>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ind w:firstLineChars="100" w:firstLine="210"/>
              <w:rPr>
                <w:rFonts w:asciiTheme="minorHAnsi" w:eastAsiaTheme="minorEastAsia" w:hAnsiTheme="minorHAnsi"/>
                <w:szCs w:val="22"/>
              </w:rPr>
            </w:pPr>
            <w:r>
              <w:rPr>
                <w:rFonts w:asciiTheme="minorHAnsi" w:eastAsiaTheme="minorEastAsia" w:hAnsiTheme="minorHAnsi" w:hint="eastAsia"/>
                <w:szCs w:val="22"/>
              </w:rPr>
              <w:t>专业</w:t>
            </w:r>
          </w:p>
          <w:p w:rsidR="00937FB7" w:rsidRDefault="005A5A24">
            <w:pPr>
              <w:rPr>
                <w:rFonts w:asciiTheme="minorHAnsi" w:eastAsiaTheme="minorEastAsia" w:hAnsiTheme="minorHAnsi"/>
                <w:szCs w:val="22"/>
              </w:rPr>
            </w:pPr>
            <w:r>
              <w:rPr>
                <w:rFonts w:asciiTheme="minorHAnsi" w:eastAsiaTheme="minorEastAsia" w:hAnsiTheme="minorHAnsi" w:hint="eastAsia"/>
                <w:szCs w:val="22"/>
              </w:rPr>
              <w:t>（全称）</w:t>
            </w:r>
          </w:p>
        </w:tc>
        <w:tc>
          <w:tcPr>
            <w:tcW w:w="184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1701"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937FB7" w:rsidRDefault="005A5A24">
            <w:pPr>
              <w:ind w:firstLineChars="100" w:firstLine="210"/>
              <w:rPr>
                <w:rFonts w:asciiTheme="minorHAnsi" w:eastAsiaTheme="minorEastAsia" w:hAnsiTheme="minorHAnsi"/>
                <w:szCs w:val="22"/>
              </w:rPr>
            </w:pPr>
            <w:r>
              <w:rPr>
                <w:rFonts w:hint="eastAsia"/>
              </w:rPr>
              <w:t>就读院校</w:t>
            </w:r>
          </w:p>
        </w:tc>
        <w:tc>
          <w:tcPr>
            <w:tcW w:w="2978"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1788" w:type="dxa"/>
            <w:vMerge/>
            <w:tcBorders>
              <w:left w:val="nil"/>
              <w:right w:val="single" w:sz="6" w:space="0" w:color="auto"/>
            </w:tcBorders>
            <w:vAlign w:val="center"/>
          </w:tcPr>
          <w:p w:rsidR="00937FB7" w:rsidRDefault="00937FB7">
            <w:pPr>
              <w:widowControl/>
              <w:jc w:val="left"/>
              <w:rPr>
                <w:rFonts w:asciiTheme="minorHAnsi" w:eastAsiaTheme="minorEastAsia" w:hAnsiTheme="minorHAnsi"/>
                <w:szCs w:val="22"/>
              </w:rPr>
            </w:pPr>
          </w:p>
        </w:tc>
      </w:tr>
      <w:tr w:rsidR="00937FB7">
        <w:trPr>
          <w:trHeight w:val="580"/>
        </w:trPr>
        <w:tc>
          <w:tcPr>
            <w:tcW w:w="1098"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毕业方式</w:t>
            </w:r>
          </w:p>
        </w:tc>
        <w:tc>
          <w:tcPr>
            <w:tcW w:w="1136" w:type="dxa"/>
            <w:tcBorders>
              <w:top w:val="nil"/>
              <w:left w:val="nil"/>
              <w:bottom w:val="single" w:sz="4"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704" w:type="dxa"/>
            <w:tcBorders>
              <w:top w:val="nil"/>
              <w:left w:val="nil"/>
              <w:bottom w:val="single" w:sz="4"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1695" w:type="dxa"/>
            <w:gridSpan w:val="3"/>
            <w:vMerge w:val="restart"/>
            <w:tcBorders>
              <w:top w:val="nil"/>
              <w:left w:val="nil"/>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应聘岗位（</w:t>
            </w:r>
            <w:proofErr w:type="gramStart"/>
            <w:r>
              <w:rPr>
                <w:rFonts w:hint="eastAsia"/>
              </w:rPr>
              <w:t>填具体学</w:t>
            </w:r>
            <w:proofErr w:type="gramEnd"/>
            <w:r>
              <w:rPr>
                <w:rFonts w:hint="eastAsia"/>
              </w:rPr>
              <w:t>段及专业）</w:t>
            </w:r>
          </w:p>
        </w:tc>
        <w:tc>
          <w:tcPr>
            <w:tcW w:w="1003" w:type="dxa"/>
            <w:gridSpan w:val="3"/>
            <w:vMerge w:val="restart"/>
            <w:tcBorders>
              <w:top w:val="nil"/>
              <w:left w:val="single" w:sz="4" w:space="0" w:color="auto"/>
              <w:right w:val="single" w:sz="6" w:space="0" w:color="auto"/>
            </w:tcBorders>
            <w:vAlign w:val="center"/>
          </w:tcPr>
          <w:p w:rsidR="00937FB7" w:rsidRDefault="00937FB7">
            <w:pPr>
              <w:ind w:leftChars="500" w:left="1050"/>
              <w:rPr>
                <w:rFonts w:asciiTheme="minorHAnsi" w:eastAsiaTheme="minorEastAsia" w:hAnsiTheme="minorHAnsi"/>
                <w:szCs w:val="22"/>
              </w:rPr>
            </w:pPr>
          </w:p>
        </w:tc>
        <w:tc>
          <w:tcPr>
            <w:tcW w:w="845" w:type="dxa"/>
            <w:gridSpan w:val="3"/>
            <w:vMerge w:val="restart"/>
            <w:tcBorders>
              <w:top w:val="nil"/>
              <w:left w:val="nil"/>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asciiTheme="minorHAnsi" w:eastAsiaTheme="minorEastAsia" w:hAnsiTheme="minorHAnsi" w:hint="eastAsia"/>
                <w:szCs w:val="22"/>
              </w:rPr>
              <w:t>是否师范类</w:t>
            </w:r>
          </w:p>
        </w:tc>
        <w:tc>
          <w:tcPr>
            <w:tcW w:w="1136" w:type="dxa"/>
            <w:vMerge w:val="restart"/>
            <w:tcBorders>
              <w:top w:val="nil"/>
              <w:left w:val="single" w:sz="4" w:space="0" w:color="auto"/>
              <w:right w:val="single" w:sz="6" w:space="0" w:color="auto"/>
            </w:tcBorders>
            <w:vAlign w:val="center"/>
          </w:tcPr>
          <w:p w:rsidR="00937FB7" w:rsidRDefault="00937FB7">
            <w:pPr>
              <w:rPr>
                <w:rFonts w:asciiTheme="minorHAnsi" w:eastAsiaTheme="minorEastAsia" w:hAnsiTheme="minorHAnsi"/>
                <w:szCs w:val="22"/>
              </w:rPr>
            </w:pPr>
          </w:p>
        </w:tc>
        <w:tc>
          <w:tcPr>
            <w:tcW w:w="1788" w:type="dxa"/>
            <w:vMerge/>
            <w:tcBorders>
              <w:left w:val="nil"/>
              <w:right w:val="single" w:sz="6" w:space="0" w:color="auto"/>
            </w:tcBorders>
            <w:vAlign w:val="center"/>
          </w:tcPr>
          <w:p w:rsidR="00937FB7" w:rsidRDefault="00937FB7">
            <w:pPr>
              <w:widowControl/>
              <w:jc w:val="left"/>
              <w:rPr>
                <w:rFonts w:asciiTheme="minorHAnsi" w:eastAsiaTheme="minorEastAsia" w:hAnsiTheme="minorHAnsi"/>
                <w:szCs w:val="22"/>
              </w:rPr>
            </w:pPr>
          </w:p>
        </w:tc>
      </w:tr>
      <w:tr w:rsidR="00937FB7">
        <w:trPr>
          <w:trHeight w:val="577"/>
        </w:trPr>
        <w:tc>
          <w:tcPr>
            <w:tcW w:w="109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r>
              <w:rPr>
                <w:rFonts w:hint="eastAsia"/>
              </w:rPr>
              <w:t>毕业时间</w:t>
            </w:r>
          </w:p>
        </w:tc>
        <w:tc>
          <w:tcPr>
            <w:tcW w:w="1136" w:type="dxa"/>
            <w:tcBorders>
              <w:top w:val="single" w:sz="4" w:space="0" w:color="auto"/>
              <w:left w:val="nil"/>
              <w:bottom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70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937FB7" w:rsidRDefault="00937FB7"/>
        </w:tc>
        <w:tc>
          <w:tcPr>
            <w:tcW w:w="1695" w:type="dxa"/>
            <w:gridSpan w:val="3"/>
            <w:vMerge/>
            <w:tcBorders>
              <w:left w:val="nil"/>
              <w:bottom w:val="single" w:sz="6" w:space="0" w:color="auto"/>
              <w:right w:val="single" w:sz="4" w:space="0" w:color="auto"/>
            </w:tcBorders>
            <w:tcMar>
              <w:top w:w="0" w:type="dxa"/>
              <w:left w:w="105" w:type="dxa"/>
              <w:bottom w:w="0" w:type="dxa"/>
              <w:right w:w="105" w:type="dxa"/>
            </w:tcMar>
            <w:vAlign w:val="center"/>
          </w:tcPr>
          <w:p w:rsidR="00937FB7" w:rsidRDefault="00937FB7">
            <w:pPr>
              <w:ind w:leftChars="500" w:left="1050"/>
            </w:pPr>
          </w:p>
        </w:tc>
        <w:tc>
          <w:tcPr>
            <w:tcW w:w="1003" w:type="dxa"/>
            <w:gridSpan w:val="3"/>
            <w:vMerge/>
            <w:tcBorders>
              <w:left w:val="single" w:sz="4" w:space="0" w:color="auto"/>
              <w:bottom w:val="single" w:sz="6" w:space="0" w:color="auto"/>
              <w:right w:val="single" w:sz="6" w:space="0" w:color="auto"/>
            </w:tcBorders>
            <w:vAlign w:val="center"/>
          </w:tcPr>
          <w:p w:rsidR="00937FB7" w:rsidRDefault="00937FB7">
            <w:pPr>
              <w:ind w:leftChars="500" w:left="1050"/>
            </w:pPr>
          </w:p>
        </w:tc>
        <w:tc>
          <w:tcPr>
            <w:tcW w:w="845" w:type="dxa"/>
            <w:gridSpan w:val="3"/>
            <w:vMerge/>
            <w:tcBorders>
              <w:left w:val="nil"/>
              <w:bottom w:val="single" w:sz="4" w:space="0" w:color="auto"/>
              <w:right w:val="single" w:sz="4"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1136" w:type="dxa"/>
            <w:vMerge/>
            <w:tcBorders>
              <w:left w:val="single" w:sz="4" w:space="0" w:color="auto"/>
              <w:bottom w:val="single" w:sz="4" w:space="0" w:color="auto"/>
              <w:right w:val="single" w:sz="6" w:space="0" w:color="auto"/>
            </w:tcBorders>
            <w:vAlign w:val="center"/>
          </w:tcPr>
          <w:p w:rsidR="00937FB7" w:rsidRDefault="00937FB7">
            <w:pPr>
              <w:rPr>
                <w:rFonts w:asciiTheme="minorHAnsi" w:eastAsiaTheme="minorEastAsia" w:hAnsiTheme="minorHAnsi"/>
                <w:szCs w:val="22"/>
              </w:rPr>
            </w:pPr>
          </w:p>
        </w:tc>
        <w:tc>
          <w:tcPr>
            <w:tcW w:w="1788" w:type="dxa"/>
            <w:vMerge/>
            <w:tcBorders>
              <w:left w:val="nil"/>
              <w:bottom w:val="single" w:sz="4" w:space="0" w:color="auto"/>
              <w:right w:val="single" w:sz="6" w:space="0" w:color="auto"/>
            </w:tcBorders>
            <w:vAlign w:val="center"/>
          </w:tcPr>
          <w:p w:rsidR="00937FB7" w:rsidRDefault="00937FB7">
            <w:pPr>
              <w:widowControl/>
              <w:jc w:val="left"/>
              <w:rPr>
                <w:rFonts w:asciiTheme="minorHAnsi" w:eastAsiaTheme="minorEastAsia" w:hAnsiTheme="minorHAnsi"/>
                <w:szCs w:val="22"/>
              </w:rPr>
            </w:pPr>
          </w:p>
        </w:tc>
      </w:tr>
      <w:tr w:rsidR="00937FB7">
        <w:trPr>
          <w:trHeight w:val="480"/>
        </w:trPr>
        <w:tc>
          <w:tcPr>
            <w:tcW w:w="1098" w:type="dxa"/>
            <w:vMerge w:val="restart"/>
            <w:tcBorders>
              <w:top w:val="nil"/>
              <w:left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asciiTheme="minorHAnsi" w:eastAsiaTheme="minorEastAsia" w:hAnsiTheme="minorHAnsi" w:hint="eastAsia"/>
                <w:szCs w:val="22"/>
              </w:rPr>
              <w:t>教师资格证类别及学科</w:t>
            </w:r>
          </w:p>
        </w:tc>
        <w:tc>
          <w:tcPr>
            <w:tcW w:w="1136" w:type="dxa"/>
            <w:tcBorders>
              <w:top w:val="nil"/>
              <w:left w:val="nil"/>
              <w:bottom w:val="single" w:sz="4" w:space="0" w:color="auto"/>
              <w:right w:val="single" w:sz="6" w:space="0" w:color="auto"/>
            </w:tcBorders>
            <w:tcMar>
              <w:top w:w="0" w:type="dxa"/>
              <w:left w:w="105" w:type="dxa"/>
              <w:bottom w:w="0" w:type="dxa"/>
              <w:right w:w="105" w:type="dxa"/>
            </w:tcMar>
            <w:vAlign w:val="center"/>
          </w:tcPr>
          <w:p w:rsidR="00937FB7" w:rsidRDefault="005A5A24">
            <w:pPr>
              <w:spacing w:line="0" w:lineRule="atLeast"/>
              <w:ind w:firstLineChars="100" w:firstLine="210"/>
              <w:rPr>
                <w:rFonts w:asciiTheme="minorHAnsi" w:eastAsiaTheme="minorEastAsia" w:hAnsiTheme="minorHAnsi"/>
                <w:szCs w:val="22"/>
              </w:rPr>
            </w:pPr>
            <w:r>
              <w:rPr>
                <w:rFonts w:asciiTheme="minorHAnsi" w:eastAsiaTheme="minorEastAsia" w:hAnsiTheme="minorHAnsi" w:hint="eastAsia"/>
                <w:szCs w:val="22"/>
              </w:rPr>
              <w:t>类别</w:t>
            </w:r>
          </w:p>
        </w:tc>
        <w:tc>
          <w:tcPr>
            <w:tcW w:w="1346" w:type="dxa"/>
            <w:gridSpan w:val="2"/>
            <w:tcBorders>
              <w:top w:val="nil"/>
              <w:left w:val="nil"/>
              <w:bottom w:val="single" w:sz="4" w:space="0" w:color="auto"/>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 xml:space="preserve">　</w:t>
            </w:r>
          </w:p>
        </w:tc>
        <w:tc>
          <w:tcPr>
            <w:tcW w:w="2056" w:type="dxa"/>
            <w:gridSpan w:val="5"/>
            <w:tcBorders>
              <w:top w:val="nil"/>
              <w:left w:val="nil"/>
              <w:bottom w:val="single" w:sz="4" w:space="0" w:color="auto"/>
              <w:right w:val="single" w:sz="4" w:space="0" w:color="auto"/>
            </w:tcBorders>
            <w:vAlign w:val="center"/>
          </w:tcPr>
          <w:p w:rsidR="00937FB7" w:rsidRDefault="005A5A24">
            <w:pPr>
              <w:ind w:firstLineChars="150" w:firstLine="315"/>
              <w:rPr>
                <w:rFonts w:asciiTheme="minorHAnsi" w:eastAsiaTheme="minorEastAsia" w:hAnsiTheme="minorHAnsi"/>
                <w:szCs w:val="22"/>
              </w:rPr>
            </w:pPr>
            <w:r>
              <w:rPr>
                <w:rFonts w:hint="eastAsia"/>
              </w:rPr>
              <w:t>教师资格证号</w:t>
            </w:r>
          </w:p>
        </w:tc>
        <w:tc>
          <w:tcPr>
            <w:tcW w:w="3769" w:type="dxa"/>
            <w:gridSpan w:val="5"/>
            <w:tcBorders>
              <w:top w:val="nil"/>
              <w:left w:val="single" w:sz="4" w:space="0" w:color="auto"/>
              <w:bottom w:val="single" w:sz="4" w:space="0" w:color="auto"/>
              <w:right w:val="single" w:sz="6" w:space="0" w:color="auto"/>
            </w:tcBorders>
            <w:vAlign w:val="center"/>
          </w:tcPr>
          <w:p w:rsidR="00937FB7" w:rsidRDefault="00937FB7">
            <w:pPr>
              <w:widowControl/>
              <w:jc w:val="left"/>
              <w:rPr>
                <w:rFonts w:asciiTheme="minorHAnsi" w:eastAsiaTheme="minorEastAsia" w:hAnsiTheme="minorHAnsi"/>
                <w:szCs w:val="22"/>
              </w:rPr>
            </w:pPr>
          </w:p>
          <w:p w:rsidR="00937FB7" w:rsidRDefault="00937FB7">
            <w:pPr>
              <w:widowControl/>
              <w:jc w:val="left"/>
              <w:rPr>
                <w:rFonts w:asciiTheme="minorHAnsi" w:eastAsiaTheme="minorEastAsia" w:hAnsiTheme="minorHAnsi"/>
                <w:szCs w:val="22"/>
              </w:rPr>
            </w:pPr>
          </w:p>
        </w:tc>
      </w:tr>
      <w:tr w:rsidR="00937FB7">
        <w:trPr>
          <w:trHeight w:val="551"/>
        </w:trPr>
        <w:tc>
          <w:tcPr>
            <w:tcW w:w="1098" w:type="dxa"/>
            <w:vMerge/>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c>
          <w:tcPr>
            <w:tcW w:w="1136"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937FB7" w:rsidRDefault="005A5A24">
            <w:pPr>
              <w:spacing w:line="0" w:lineRule="atLeast"/>
              <w:ind w:firstLineChars="100" w:firstLine="210"/>
              <w:rPr>
                <w:rFonts w:asciiTheme="minorHAnsi" w:eastAsiaTheme="minorEastAsia" w:hAnsiTheme="minorHAnsi"/>
                <w:szCs w:val="22"/>
              </w:rPr>
            </w:pPr>
            <w:r>
              <w:rPr>
                <w:rFonts w:asciiTheme="minorHAnsi" w:eastAsiaTheme="minorEastAsia" w:hAnsiTheme="minorHAnsi" w:hint="eastAsia"/>
                <w:szCs w:val="22"/>
              </w:rPr>
              <w:t>学科</w:t>
            </w:r>
          </w:p>
        </w:tc>
        <w:tc>
          <w:tcPr>
            <w:tcW w:w="1346" w:type="dxa"/>
            <w:gridSpan w:val="2"/>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937FB7" w:rsidRDefault="00937FB7"/>
        </w:tc>
        <w:tc>
          <w:tcPr>
            <w:tcW w:w="2056" w:type="dxa"/>
            <w:gridSpan w:val="5"/>
            <w:tcBorders>
              <w:top w:val="single" w:sz="4" w:space="0" w:color="auto"/>
              <w:left w:val="nil"/>
              <w:bottom w:val="single" w:sz="4" w:space="0" w:color="auto"/>
              <w:right w:val="single" w:sz="4" w:space="0" w:color="auto"/>
            </w:tcBorders>
            <w:vAlign w:val="center"/>
          </w:tcPr>
          <w:p w:rsidR="00937FB7" w:rsidRDefault="005A5A24">
            <w:pPr>
              <w:ind w:firstLineChars="50" w:firstLine="105"/>
            </w:pPr>
            <w:r>
              <w:rPr>
                <w:rFonts w:hint="eastAsia"/>
              </w:rPr>
              <w:t>教师资格</w:t>
            </w:r>
            <w:proofErr w:type="gramStart"/>
            <w:r>
              <w:rPr>
                <w:rFonts w:hint="eastAsia"/>
              </w:rPr>
              <w:t>证取得</w:t>
            </w:r>
            <w:proofErr w:type="gramEnd"/>
            <w:r>
              <w:rPr>
                <w:rFonts w:hint="eastAsia"/>
              </w:rPr>
              <w:t>时间</w:t>
            </w:r>
          </w:p>
        </w:tc>
        <w:tc>
          <w:tcPr>
            <w:tcW w:w="3769" w:type="dxa"/>
            <w:gridSpan w:val="5"/>
            <w:tcBorders>
              <w:top w:val="single" w:sz="4" w:space="0" w:color="auto"/>
              <w:left w:val="single" w:sz="4" w:space="0" w:color="auto"/>
              <w:bottom w:val="single" w:sz="4" w:space="0" w:color="auto"/>
              <w:right w:val="single" w:sz="6" w:space="0" w:color="auto"/>
            </w:tcBorders>
            <w:vAlign w:val="center"/>
          </w:tcPr>
          <w:p w:rsidR="00937FB7" w:rsidRDefault="00937FB7">
            <w:pPr>
              <w:jc w:val="left"/>
              <w:rPr>
                <w:rFonts w:asciiTheme="minorHAnsi" w:eastAsiaTheme="minorEastAsia" w:hAnsiTheme="minorHAnsi"/>
                <w:szCs w:val="22"/>
              </w:rPr>
            </w:pPr>
          </w:p>
        </w:tc>
      </w:tr>
      <w:tr w:rsidR="00937FB7">
        <w:trPr>
          <w:trHeight w:val="501"/>
        </w:trPr>
        <w:tc>
          <w:tcPr>
            <w:tcW w:w="109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ind w:firstLineChars="100" w:firstLine="210"/>
              <w:rPr>
                <w:rFonts w:asciiTheme="minorHAnsi" w:eastAsiaTheme="minorEastAsia" w:hAnsiTheme="minorHAnsi"/>
                <w:szCs w:val="22"/>
              </w:rPr>
            </w:pPr>
            <w:r>
              <w:rPr>
                <w:rFonts w:asciiTheme="minorHAnsi" w:eastAsiaTheme="minorEastAsia" w:hAnsiTheme="minorHAnsi" w:hint="eastAsia"/>
                <w:szCs w:val="22"/>
              </w:rPr>
              <w:t>籍贯</w:t>
            </w:r>
          </w:p>
        </w:tc>
        <w:tc>
          <w:tcPr>
            <w:tcW w:w="1136" w:type="dxa"/>
            <w:tcBorders>
              <w:top w:val="single" w:sz="4" w:space="0" w:color="auto"/>
              <w:left w:val="nil"/>
              <w:bottom w:val="single" w:sz="6" w:space="0" w:color="auto"/>
              <w:right w:val="single" w:sz="4" w:space="0" w:color="auto"/>
            </w:tcBorders>
            <w:tcMar>
              <w:top w:w="0" w:type="dxa"/>
              <w:left w:w="105" w:type="dxa"/>
              <w:bottom w:w="0" w:type="dxa"/>
              <w:right w:w="105" w:type="dxa"/>
            </w:tcMar>
            <w:vAlign w:val="center"/>
          </w:tcPr>
          <w:p w:rsidR="00937FB7" w:rsidRDefault="00937FB7">
            <w:pPr>
              <w:ind w:firstLineChars="100" w:firstLine="210"/>
            </w:pPr>
          </w:p>
        </w:tc>
        <w:tc>
          <w:tcPr>
            <w:tcW w:w="1346" w:type="dxa"/>
            <w:gridSpan w:val="2"/>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937FB7" w:rsidRDefault="005A5A24">
            <w:r>
              <w:rPr>
                <w:rFonts w:hint="eastAsia"/>
              </w:rPr>
              <w:t>身份证号码</w:t>
            </w:r>
          </w:p>
        </w:tc>
        <w:tc>
          <w:tcPr>
            <w:tcW w:w="5825" w:type="dxa"/>
            <w:gridSpan w:val="10"/>
            <w:tcBorders>
              <w:top w:val="single" w:sz="4" w:space="0" w:color="auto"/>
              <w:left w:val="nil"/>
              <w:bottom w:val="single" w:sz="6" w:space="0" w:color="auto"/>
              <w:right w:val="single" w:sz="6" w:space="0" w:color="auto"/>
            </w:tcBorders>
            <w:vAlign w:val="center"/>
          </w:tcPr>
          <w:p w:rsidR="00937FB7" w:rsidRDefault="00937FB7">
            <w:pPr>
              <w:widowControl/>
              <w:jc w:val="left"/>
              <w:rPr>
                <w:rFonts w:asciiTheme="minorHAnsi" w:eastAsiaTheme="minorEastAsia" w:hAnsiTheme="minorHAnsi"/>
                <w:szCs w:val="22"/>
              </w:rPr>
            </w:pPr>
          </w:p>
        </w:tc>
      </w:tr>
      <w:tr w:rsidR="00937FB7">
        <w:trPr>
          <w:trHeight w:val="546"/>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联系方式</w:t>
            </w:r>
          </w:p>
        </w:tc>
        <w:tc>
          <w:tcPr>
            <w:tcW w:w="1136" w:type="dxa"/>
            <w:tcBorders>
              <w:top w:val="nil"/>
              <w:left w:val="nil"/>
              <w:bottom w:val="single" w:sz="6" w:space="0" w:color="auto"/>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asciiTheme="minorHAnsi" w:eastAsiaTheme="minorEastAsia" w:hAnsiTheme="minorHAnsi" w:hint="eastAsia"/>
                <w:szCs w:val="22"/>
              </w:rPr>
              <w:t>移动电话</w:t>
            </w:r>
          </w:p>
        </w:tc>
        <w:tc>
          <w:tcPr>
            <w:tcW w:w="2834" w:type="dxa"/>
            <w:gridSpan w:val="6"/>
            <w:tcBorders>
              <w:top w:val="nil"/>
              <w:left w:val="single" w:sz="4" w:space="0" w:color="auto"/>
              <w:bottom w:val="single" w:sz="6" w:space="0" w:color="auto"/>
              <w:right w:val="single" w:sz="6" w:space="0" w:color="auto"/>
            </w:tcBorders>
            <w:vAlign w:val="center"/>
          </w:tcPr>
          <w:p w:rsidR="00937FB7" w:rsidRDefault="00937FB7">
            <w:pPr>
              <w:rPr>
                <w:rFonts w:asciiTheme="minorHAnsi" w:eastAsiaTheme="minorEastAsia" w:hAnsiTheme="minorHAnsi"/>
                <w:szCs w:val="22"/>
              </w:rPr>
            </w:pPr>
          </w:p>
        </w:tc>
        <w:tc>
          <w:tcPr>
            <w:tcW w:w="1335" w:type="dxa"/>
            <w:gridSpan w:val="3"/>
            <w:tcBorders>
              <w:top w:val="nil"/>
              <w:left w:val="nil"/>
              <w:bottom w:val="single" w:sz="6" w:space="0" w:color="auto"/>
              <w:right w:val="single" w:sz="4"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 xml:space="preserve">　固定电话</w:t>
            </w:r>
          </w:p>
        </w:tc>
        <w:tc>
          <w:tcPr>
            <w:tcW w:w="3002" w:type="dxa"/>
            <w:gridSpan w:val="3"/>
            <w:tcBorders>
              <w:top w:val="nil"/>
              <w:left w:val="nil"/>
              <w:bottom w:val="single" w:sz="6" w:space="0" w:color="auto"/>
              <w:right w:val="single" w:sz="6" w:space="0" w:color="000000"/>
            </w:tcBorders>
            <w:vAlign w:val="center"/>
          </w:tcPr>
          <w:p w:rsidR="00937FB7" w:rsidRDefault="00937FB7">
            <w:pPr>
              <w:rPr>
                <w:rFonts w:asciiTheme="minorHAnsi" w:eastAsiaTheme="minorEastAsia" w:hAnsiTheme="minorHAnsi"/>
                <w:szCs w:val="22"/>
              </w:rPr>
            </w:pPr>
          </w:p>
        </w:tc>
      </w:tr>
      <w:tr w:rsidR="00937FB7">
        <w:trPr>
          <w:trHeight w:val="572"/>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家庭住址</w:t>
            </w:r>
          </w:p>
        </w:tc>
        <w:tc>
          <w:tcPr>
            <w:tcW w:w="8307" w:type="dxa"/>
            <w:gridSpan w:val="13"/>
            <w:tcBorders>
              <w:top w:val="nil"/>
              <w:left w:val="nil"/>
              <w:bottom w:val="single" w:sz="6" w:space="0" w:color="auto"/>
              <w:right w:val="single" w:sz="6" w:space="0" w:color="auto"/>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r>
      <w:tr w:rsidR="00937FB7">
        <w:trPr>
          <w:trHeight w:val="1261"/>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简历（从高中开始填写）</w:t>
            </w:r>
          </w:p>
        </w:tc>
        <w:tc>
          <w:tcPr>
            <w:tcW w:w="8307" w:type="dxa"/>
            <w:gridSpan w:val="13"/>
            <w:tcBorders>
              <w:top w:val="nil"/>
              <w:left w:val="nil"/>
              <w:bottom w:val="single" w:sz="6" w:space="0" w:color="auto"/>
              <w:right w:val="single" w:sz="6" w:space="0" w:color="000000"/>
            </w:tcBorders>
            <w:tcMar>
              <w:top w:w="0" w:type="dxa"/>
              <w:left w:w="105" w:type="dxa"/>
              <w:bottom w:w="0" w:type="dxa"/>
              <w:right w:w="105" w:type="dxa"/>
            </w:tcMar>
            <w:vAlign w:val="center"/>
          </w:tcPr>
          <w:p w:rsidR="00937FB7" w:rsidRDefault="00937FB7">
            <w:pPr>
              <w:rPr>
                <w:rFonts w:asciiTheme="minorHAnsi" w:eastAsiaTheme="minorEastAsia" w:hAnsiTheme="minorHAnsi"/>
                <w:szCs w:val="22"/>
              </w:rPr>
            </w:pPr>
          </w:p>
        </w:tc>
      </w:tr>
      <w:tr w:rsidR="00937FB7">
        <w:trPr>
          <w:trHeight w:val="2203"/>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考试诚</w:t>
            </w:r>
            <w:r>
              <w:t xml:space="preserve"> </w:t>
            </w:r>
            <w:proofErr w:type="gramStart"/>
            <w:r>
              <w:rPr>
                <w:rFonts w:hint="eastAsia"/>
              </w:rPr>
              <w:t>信承诺</w:t>
            </w:r>
            <w:proofErr w:type="gramEnd"/>
          </w:p>
        </w:tc>
        <w:tc>
          <w:tcPr>
            <w:tcW w:w="8307" w:type="dxa"/>
            <w:gridSpan w:val="13"/>
            <w:tcBorders>
              <w:top w:val="nil"/>
              <w:left w:val="nil"/>
              <w:bottom w:val="single" w:sz="6" w:space="0" w:color="auto"/>
              <w:right w:val="single" w:sz="6" w:space="0" w:color="000000"/>
            </w:tcBorders>
            <w:tcMar>
              <w:top w:w="0" w:type="dxa"/>
              <w:left w:w="105" w:type="dxa"/>
              <w:bottom w:w="0" w:type="dxa"/>
              <w:right w:w="105" w:type="dxa"/>
            </w:tcMar>
            <w:vAlign w:val="center"/>
          </w:tcPr>
          <w:p w:rsidR="00937FB7" w:rsidRDefault="005A5A24">
            <w:pPr>
              <w:ind w:firstLineChars="100" w:firstLine="210"/>
            </w:pPr>
            <w:r>
              <w:rPr>
                <w:rFonts w:hint="eastAsia"/>
              </w:rPr>
              <w:t>本人已仔细阅读《玉环市公开招聘</w:t>
            </w:r>
            <w:r w:rsidR="00D97BD3">
              <w:rPr>
                <w:rFonts w:hint="eastAsia"/>
              </w:rPr>
              <w:t>2021</w:t>
            </w:r>
            <w:r w:rsidR="00D97BD3">
              <w:rPr>
                <w:rFonts w:hint="eastAsia"/>
              </w:rPr>
              <w:t>年</w:t>
            </w:r>
            <w:r w:rsidR="006F29ED">
              <w:rPr>
                <w:rFonts w:hint="eastAsia"/>
              </w:rPr>
              <w:t>事业编制</w:t>
            </w:r>
            <w:r>
              <w:rPr>
                <w:rFonts w:hint="eastAsia"/>
              </w:rPr>
              <w:t>教师公告》（浙师大专场），清楚并理解其内容。在此郑重承诺：</w:t>
            </w:r>
            <w:r>
              <w:br/>
            </w:r>
            <w:r>
              <w:rPr>
                <w:rFonts w:hint="eastAsia"/>
              </w:rPr>
              <w:t xml:space="preserve">  </w:t>
            </w:r>
            <w:r>
              <w:rPr>
                <w:rFonts w:hint="eastAsia"/>
              </w:rPr>
              <w:t>一、自觉遵守玉环市教师招聘考试工作的有关政策。遵守考试纪律，服从考试安排，</w:t>
            </w:r>
            <w:proofErr w:type="gramStart"/>
            <w:r>
              <w:rPr>
                <w:rFonts w:hint="eastAsia"/>
              </w:rPr>
              <w:t>不</w:t>
            </w:r>
            <w:proofErr w:type="gramEnd"/>
            <w:r>
              <w:rPr>
                <w:rFonts w:hint="eastAsia"/>
              </w:rPr>
              <w:t>舞弊或协助他人舞弊。</w:t>
            </w:r>
            <w:r>
              <w:br/>
            </w:r>
            <w:r>
              <w:rPr>
                <w:rFonts w:hint="eastAsia"/>
              </w:rPr>
              <w:t xml:space="preserve">  </w:t>
            </w:r>
            <w:r>
              <w:rPr>
                <w:rFonts w:hint="eastAsia"/>
              </w:rPr>
              <w:t>二、真实、准确地提供本人证明资料、证件等相关材料；同时准确填写及核对有效的手机号码、联系电话等联系方式，并保证在考试及拟聘期间通讯畅通。</w:t>
            </w:r>
            <w:r>
              <w:br/>
            </w:r>
            <w:r>
              <w:rPr>
                <w:rFonts w:hint="eastAsia"/>
              </w:rPr>
              <w:t xml:space="preserve">  </w:t>
            </w:r>
            <w:r>
              <w:rPr>
                <w:rFonts w:hint="eastAsia"/>
              </w:rPr>
              <w:t>三、不弄虚作假，不伪造不使用假证明、假照片、假证书。</w:t>
            </w:r>
            <w:r>
              <w:br/>
            </w:r>
            <w:r>
              <w:rPr>
                <w:rFonts w:hint="eastAsia"/>
              </w:rPr>
              <w:t xml:space="preserve">  </w:t>
            </w:r>
            <w:r>
              <w:rPr>
                <w:rFonts w:hint="eastAsia"/>
              </w:rPr>
              <w:t>对违反以上承诺所造成的后果，本人自愿承担相应责任。</w:t>
            </w:r>
            <w:r>
              <w:br/>
            </w:r>
            <w:r>
              <w:rPr>
                <w:rFonts w:hint="eastAsia"/>
              </w:rPr>
              <w:t xml:space="preserve">                                        </w:t>
            </w:r>
            <w:r>
              <w:rPr>
                <w:rFonts w:hint="eastAsia"/>
              </w:rPr>
              <w:t>报考者本人签名：</w:t>
            </w:r>
            <w:r>
              <w:t xml:space="preserve"> </w:t>
            </w:r>
          </w:p>
          <w:p w:rsidR="00937FB7" w:rsidRDefault="005A5A24">
            <w:pPr>
              <w:ind w:firstLineChars="100" w:firstLine="210"/>
              <w:rPr>
                <w:rFonts w:asciiTheme="minorHAnsi" w:eastAsiaTheme="minorEastAsia" w:hAnsiTheme="minorHAnsi"/>
                <w:szCs w:val="22"/>
              </w:rPr>
            </w:pPr>
            <w:r>
              <w:rPr>
                <w:rFonts w:hint="eastAsia"/>
              </w:rPr>
              <w:t xml:space="preserve">                                                        </w:t>
            </w:r>
            <w:r>
              <w:rPr>
                <w:rFonts w:hint="eastAsia"/>
              </w:rPr>
              <w:t>年</w:t>
            </w:r>
            <w:r>
              <w:t xml:space="preserve">    </w:t>
            </w:r>
            <w:r>
              <w:rPr>
                <w:rFonts w:hint="eastAsia"/>
              </w:rPr>
              <w:t>月</w:t>
            </w:r>
            <w:r>
              <w:t xml:space="preserve"> </w:t>
            </w:r>
            <w:r>
              <w:rPr>
                <w:rFonts w:hint="eastAsia"/>
              </w:rPr>
              <w:t xml:space="preserve"> </w:t>
            </w:r>
            <w:r>
              <w:t xml:space="preserve">  </w:t>
            </w:r>
            <w:r>
              <w:rPr>
                <w:rFonts w:hint="eastAsia"/>
              </w:rPr>
              <w:t>日</w:t>
            </w:r>
          </w:p>
        </w:tc>
      </w:tr>
      <w:tr w:rsidR="00937FB7">
        <w:trPr>
          <w:trHeight w:val="1930"/>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系以上奖励或</w:t>
            </w:r>
            <w:r>
              <w:t xml:space="preserve"> </w:t>
            </w:r>
            <w:r>
              <w:rPr>
                <w:rFonts w:hint="eastAsia"/>
              </w:rPr>
              <w:t>荣誉</w:t>
            </w:r>
          </w:p>
        </w:tc>
        <w:tc>
          <w:tcPr>
            <w:tcW w:w="8307" w:type="dxa"/>
            <w:gridSpan w:val="13"/>
            <w:tcBorders>
              <w:top w:val="nil"/>
              <w:left w:val="nil"/>
              <w:bottom w:val="single" w:sz="6" w:space="0" w:color="auto"/>
              <w:right w:val="single" w:sz="6" w:space="0" w:color="000000"/>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hint="eastAsia"/>
              </w:rPr>
              <w:t xml:space="preserve">　</w:t>
            </w:r>
          </w:p>
        </w:tc>
      </w:tr>
      <w:tr w:rsidR="00937FB7" w:rsidTr="00247250">
        <w:trPr>
          <w:trHeight w:val="1319"/>
        </w:trPr>
        <w:tc>
          <w:tcPr>
            <w:tcW w:w="10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37FB7" w:rsidRDefault="005A5A24">
            <w:pPr>
              <w:rPr>
                <w:rFonts w:asciiTheme="minorHAnsi" w:eastAsiaTheme="minorEastAsia" w:hAnsiTheme="minorHAnsi"/>
                <w:szCs w:val="22"/>
              </w:rPr>
            </w:pPr>
            <w:r>
              <w:rPr>
                <w:rFonts w:asciiTheme="minorHAnsi" w:eastAsiaTheme="minorEastAsia" w:hAnsiTheme="minorHAnsi" w:hint="eastAsia"/>
                <w:szCs w:val="22"/>
              </w:rPr>
              <w:t>审核意见</w:t>
            </w:r>
          </w:p>
        </w:tc>
        <w:tc>
          <w:tcPr>
            <w:tcW w:w="8307" w:type="dxa"/>
            <w:gridSpan w:val="13"/>
            <w:tcBorders>
              <w:top w:val="nil"/>
              <w:left w:val="nil"/>
              <w:bottom w:val="single" w:sz="6" w:space="0" w:color="auto"/>
              <w:right w:val="single" w:sz="6" w:space="0" w:color="000000"/>
            </w:tcBorders>
            <w:tcMar>
              <w:top w:w="0" w:type="dxa"/>
              <w:left w:w="105" w:type="dxa"/>
              <w:bottom w:w="0" w:type="dxa"/>
              <w:right w:w="105" w:type="dxa"/>
            </w:tcMar>
          </w:tcPr>
          <w:p w:rsidR="00937FB7" w:rsidRDefault="005A5A24">
            <w:pPr>
              <w:rPr>
                <w:rFonts w:eastAsiaTheme="minorEastAsia"/>
              </w:rPr>
            </w:pPr>
            <w:r>
              <w:t xml:space="preserve">                                                                                                 </w:t>
            </w:r>
          </w:p>
          <w:p w:rsidR="00937FB7" w:rsidRDefault="00937FB7">
            <w:pPr>
              <w:ind w:firstLineChars="3000" w:firstLine="6300"/>
              <w:rPr>
                <w:rFonts w:asciiTheme="minorHAnsi" w:eastAsiaTheme="minorEastAsia" w:hAnsiTheme="minorHAnsi"/>
                <w:szCs w:val="22"/>
              </w:rPr>
            </w:pPr>
          </w:p>
        </w:tc>
      </w:tr>
    </w:tbl>
    <w:p w:rsidR="00937FB7" w:rsidRDefault="00937FB7" w:rsidP="00247250"/>
    <w:sectPr w:rsidR="00937FB7" w:rsidSect="00937FB7">
      <w:footerReference w:type="even" r:id="rId11"/>
      <w:footerReference w:type="default" r:id="rId12"/>
      <w:pgSz w:w="11906" w:h="16838"/>
      <w:pgMar w:top="936" w:right="924" w:bottom="624" w:left="125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4FD" w:rsidRDefault="000634FD" w:rsidP="00937FB7">
      <w:r>
        <w:separator/>
      </w:r>
    </w:p>
  </w:endnote>
  <w:endnote w:type="continuationSeparator" w:id="0">
    <w:p w:rsidR="000634FD" w:rsidRDefault="000634FD" w:rsidP="0093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B7" w:rsidRDefault="00422EAB">
    <w:pPr>
      <w:pStyle w:val="a3"/>
      <w:framePr w:wrap="around" w:vAnchor="text" w:hAnchor="margin" w:xAlign="center" w:y="1"/>
      <w:rPr>
        <w:rStyle w:val="a7"/>
      </w:rPr>
    </w:pPr>
    <w:r>
      <w:fldChar w:fldCharType="begin"/>
    </w:r>
    <w:r w:rsidR="005A5A24">
      <w:rPr>
        <w:rStyle w:val="a7"/>
      </w:rPr>
      <w:instrText xml:space="preserve">PAGE  </w:instrText>
    </w:r>
    <w:r>
      <w:fldChar w:fldCharType="end"/>
    </w:r>
  </w:p>
  <w:p w:rsidR="00937FB7" w:rsidRDefault="00937F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B7" w:rsidRDefault="00422EAB">
    <w:pPr>
      <w:pStyle w:val="a3"/>
      <w:framePr w:wrap="around" w:vAnchor="text" w:hAnchor="margin" w:xAlign="center" w:y="1"/>
      <w:rPr>
        <w:rStyle w:val="a7"/>
      </w:rPr>
    </w:pPr>
    <w:r>
      <w:fldChar w:fldCharType="begin"/>
    </w:r>
    <w:r w:rsidR="005A5A24">
      <w:rPr>
        <w:rStyle w:val="a7"/>
      </w:rPr>
      <w:instrText xml:space="preserve">PAGE  </w:instrText>
    </w:r>
    <w:r>
      <w:fldChar w:fldCharType="separate"/>
    </w:r>
    <w:r w:rsidR="00150614">
      <w:rPr>
        <w:rStyle w:val="a7"/>
        <w:noProof/>
      </w:rPr>
      <w:t>1</w:t>
    </w:r>
    <w:r>
      <w:fldChar w:fldCharType="end"/>
    </w:r>
  </w:p>
  <w:p w:rsidR="00937FB7" w:rsidRDefault="00937FB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B7" w:rsidRDefault="00422EAB">
    <w:pPr>
      <w:pStyle w:val="a3"/>
      <w:framePr w:wrap="around" w:vAnchor="text" w:hAnchor="margin" w:xAlign="center" w:y="1"/>
      <w:rPr>
        <w:rStyle w:val="a7"/>
      </w:rPr>
    </w:pPr>
    <w:r>
      <w:fldChar w:fldCharType="begin"/>
    </w:r>
    <w:r w:rsidR="005A5A24">
      <w:rPr>
        <w:rStyle w:val="a7"/>
      </w:rPr>
      <w:instrText xml:space="preserve">PAGE  </w:instrText>
    </w:r>
    <w:r>
      <w:fldChar w:fldCharType="end"/>
    </w:r>
  </w:p>
  <w:p w:rsidR="00937FB7" w:rsidRDefault="00937FB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B7" w:rsidRDefault="00422EAB">
    <w:pPr>
      <w:pStyle w:val="a3"/>
      <w:framePr w:wrap="around" w:vAnchor="text" w:hAnchor="margin" w:xAlign="center" w:y="1"/>
      <w:rPr>
        <w:rStyle w:val="a7"/>
      </w:rPr>
    </w:pPr>
    <w:r>
      <w:fldChar w:fldCharType="begin"/>
    </w:r>
    <w:r w:rsidR="005A5A24">
      <w:rPr>
        <w:rStyle w:val="a7"/>
      </w:rPr>
      <w:instrText xml:space="preserve">PAGE  </w:instrText>
    </w:r>
    <w:r>
      <w:fldChar w:fldCharType="separate"/>
    </w:r>
    <w:r w:rsidR="00150614">
      <w:rPr>
        <w:rStyle w:val="a7"/>
        <w:noProof/>
      </w:rPr>
      <w:t>6</w:t>
    </w:r>
    <w:r>
      <w:fldChar w:fldCharType="end"/>
    </w:r>
  </w:p>
  <w:p w:rsidR="00937FB7" w:rsidRDefault="00937F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4FD" w:rsidRDefault="000634FD" w:rsidP="00937FB7">
      <w:r>
        <w:separator/>
      </w:r>
    </w:p>
  </w:footnote>
  <w:footnote w:type="continuationSeparator" w:id="0">
    <w:p w:rsidR="000634FD" w:rsidRDefault="000634FD" w:rsidP="00937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1C210"/>
    <w:multiLevelType w:val="singleLevel"/>
    <w:tmpl w:val="8C61C210"/>
    <w:lvl w:ilvl="0">
      <w:start w:val="1"/>
      <w:numFmt w:val="chineseCounting"/>
      <w:suff w:val="nothing"/>
      <w:lvlText w:val="（%1）"/>
      <w:lvlJc w:val="left"/>
      <w:rPr>
        <w:rFonts w:hint="eastAsia"/>
      </w:rPr>
    </w:lvl>
  </w:abstractNum>
  <w:abstractNum w:abstractNumId="1" w15:restartNumberingAfterBreak="0">
    <w:nsid w:val="DA06A1C9"/>
    <w:multiLevelType w:val="singleLevel"/>
    <w:tmpl w:val="DA06A1C9"/>
    <w:lvl w:ilvl="0">
      <w:start w:val="1"/>
      <w:numFmt w:val="decimal"/>
      <w:lvlText w:val="%1."/>
      <w:lvlJc w:val="left"/>
      <w:pPr>
        <w:tabs>
          <w:tab w:val="left" w:pos="312"/>
        </w:tabs>
      </w:pPr>
    </w:lvl>
  </w:abstractNum>
  <w:abstractNum w:abstractNumId="2" w15:restartNumberingAfterBreak="0">
    <w:nsid w:val="E69E4362"/>
    <w:multiLevelType w:val="singleLevel"/>
    <w:tmpl w:val="E69E4362"/>
    <w:lvl w:ilvl="0">
      <w:start w:val="2"/>
      <w:numFmt w:val="chineseCounting"/>
      <w:lvlText w:val="(%1)"/>
      <w:lvlJc w:val="left"/>
      <w:pPr>
        <w:tabs>
          <w:tab w:val="left" w:pos="312"/>
        </w:tabs>
      </w:pPr>
      <w:rPr>
        <w:rFonts w:hint="eastAsia"/>
      </w:rPr>
    </w:lvl>
  </w:abstractNum>
  <w:abstractNum w:abstractNumId="3" w15:restartNumberingAfterBreak="0">
    <w:nsid w:val="1B6104AC"/>
    <w:multiLevelType w:val="multilevel"/>
    <w:tmpl w:val="1B6104AC"/>
    <w:lvl w:ilvl="0">
      <w:start w:val="1"/>
      <w:numFmt w:val="japaneseCounting"/>
      <w:lvlText w:val="%1、"/>
      <w:lvlJc w:val="left"/>
      <w:pPr>
        <w:ind w:left="1000" w:hanging="72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4" w15:restartNumberingAfterBreak="0">
    <w:nsid w:val="4B787DF2"/>
    <w:multiLevelType w:val="multilevel"/>
    <w:tmpl w:val="4B787DF2"/>
    <w:lvl w:ilvl="0">
      <w:start w:val="6"/>
      <w:numFmt w:val="japaneseCounting"/>
      <w:lvlText w:val="（%1）"/>
      <w:lvlJc w:val="left"/>
      <w:pPr>
        <w:ind w:left="1594" w:hanging="885"/>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15:restartNumberingAfterBreak="0">
    <w:nsid w:val="6E1CA943"/>
    <w:multiLevelType w:val="singleLevel"/>
    <w:tmpl w:val="6E1CA943"/>
    <w:lvl w:ilvl="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9800CB"/>
    <w:rsid w:val="00005039"/>
    <w:rsid w:val="00053D8F"/>
    <w:rsid w:val="000634FD"/>
    <w:rsid w:val="000650A7"/>
    <w:rsid w:val="00067A9F"/>
    <w:rsid w:val="000A7DD1"/>
    <w:rsid w:val="000B024E"/>
    <w:rsid w:val="000B5574"/>
    <w:rsid w:val="000C0C12"/>
    <w:rsid w:val="000E1AFF"/>
    <w:rsid w:val="000E42C4"/>
    <w:rsid w:val="000F3BE4"/>
    <w:rsid w:val="00121EFE"/>
    <w:rsid w:val="00144F8A"/>
    <w:rsid w:val="00150614"/>
    <w:rsid w:val="00150879"/>
    <w:rsid w:val="001533D5"/>
    <w:rsid w:val="0017070A"/>
    <w:rsid w:val="00173DFE"/>
    <w:rsid w:val="00185339"/>
    <w:rsid w:val="001924E5"/>
    <w:rsid w:val="00194357"/>
    <w:rsid w:val="001C2EDA"/>
    <w:rsid w:val="001C3A88"/>
    <w:rsid w:val="0021602E"/>
    <w:rsid w:val="00246E1E"/>
    <w:rsid w:val="00247250"/>
    <w:rsid w:val="002514E0"/>
    <w:rsid w:val="00275CA6"/>
    <w:rsid w:val="0027725C"/>
    <w:rsid w:val="002B4E71"/>
    <w:rsid w:val="00312E55"/>
    <w:rsid w:val="00381622"/>
    <w:rsid w:val="003B4817"/>
    <w:rsid w:val="003C3DB9"/>
    <w:rsid w:val="003C51CC"/>
    <w:rsid w:val="003E2FBE"/>
    <w:rsid w:val="00402481"/>
    <w:rsid w:val="004040F4"/>
    <w:rsid w:val="00410164"/>
    <w:rsid w:val="00422796"/>
    <w:rsid w:val="00422EAB"/>
    <w:rsid w:val="00426206"/>
    <w:rsid w:val="004467DC"/>
    <w:rsid w:val="004562A1"/>
    <w:rsid w:val="00487501"/>
    <w:rsid w:val="004A7CD4"/>
    <w:rsid w:val="004B77B3"/>
    <w:rsid w:val="004E70D0"/>
    <w:rsid w:val="004E772C"/>
    <w:rsid w:val="005212CA"/>
    <w:rsid w:val="005236C8"/>
    <w:rsid w:val="005678E0"/>
    <w:rsid w:val="00595BC0"/>
    <w:rsid w:val="005A5A24"/>
    <w:rsid w:val="005C5A63"/>
    <w:rsid w:val="005D2414"/>
    <w:rsid w:val="00602F7A"/>
    <w:rsid w:val="006058D6"/>
    <w:rsid w:val="0061507E"/>
    <w:rsid w:val="00622B00"/>
    <w:rsid w:val="0062481E"/>
    <w:rsid w:val="006422B4"/>
    <w:rsid w:val="00695BF0"/>
    <w:rsid w:val="006A79B8"/>
    <w:rsid w:val="006B44ED"/>
    <w:rsid w:val="006B75BC"/>
    <w:rsid w:val="006E054F"/>
    <w:rsid w:val="006F22D8"/>
    <w:rsid w:val="006F29ED"/>
    <w:rsid w:val="00714B5A"/>
    <w:rsid w:val="00726E8B"/>
    <w:rsid w:val="00735F56"/>
    <w:rsid w:val="007513F3"/>
    <w:rsid w:val="007605A1"/>
    <w:rsid w:val="007724CE"/>
    <w:rsid w:val="00781DB3"/>
    <w:rsid w:val="007D14E4"/>
    <w:rsid w:val="007F6A71"/>
    <w:rsid w:val="00804D13"/>
    <w:rsid w:val="00816FAC"/>
    <w:rsid w:val="00855014"/>
    <w:rsid w:val="00883D51"/>
    <w:rsid w:val="00887529"/>
    <w:rsid w:val="008973AD"/>
    <w:rsid w:val="008D72E9"/>
    <w:rsid w:val="008F7484"/>
    <w:rsid w:val="00937FB7"/>
    <w:rsid w:val="0095646B"/>
    <w:rsid w:val="0096428D"/>
    <w:rsid w:val="00973693"/>
    <w:rsid w:val="00982FCB"/>
    <w:rsid w:val="00985259"/>
    <w:rsid w:val="00992D9B"/>
    <w:rsid w:val="009A55DF"/>
    <w:rsid w:val="009B585F"/>
    <w:rsid w:val="00A22A44"/>
    <w:rsid w:val="00A34EB8"/>
    <w:rsid w:val="00A7198D"/>
    <w:rsid w:val="00A77B10"/>
    <w:rsid w:val="00A844FE"/>
    <w:rsid w:val="00A87AAC"/>
    <w:rsid w:val="00A9388A"/>
    <w:rsid w:val="00A97DD2"/>
    <w:rsid w:val="00AA4192"/>
    <w:rsid w:val="00AB03D1"/>
    <w:rsid w:val="00AC48F0"/>
    <w:rsid w:val="00B11815"/>
    <w:rsid w:val="00B2602D"/>
    <w:rsid w:val="00B73FE6"/>
    <w:rsid w:val="00BA2305"/>
    <w:rsid w:val="00BD66AC"/>
    <w:rsid w:val="00BD737C"/>
    <w:rsid w:val="00C2583E"/>
    <w:rsid w:val="00C30F16"/>
    <w:rsid w:val="00C362E8"/>
    <w:rsid w:val="00C61EDF"/>
    <w:rsid w:val="00CB7965"/>
    <w:rsid w:val="00CD15EC"/>
    <w:rsid w:val="00CF6F13"/>
    <w:rsid w:val="00D445BB"/>
    <w:rsid w:val="00D552AC"/>
    <w:rsid w:val="00D73B1D"/>
    <w:rsid w:val="00D97BD3"/>
    <w:rsid w:val="00DC05D5"/>
    <w:rsid w:val="00DF207E"/>
    <w:rsid w:val="00E006B6"/>
    <w:rsid w:val="00E63628"/>
    <w:rsid w:val="00E82BCF"/>
    <w:rsid w:val="00EC53B0"/>
    <w:rsid w:val="00EC6028"/>
    <w:rsid w:val="00EF4ADC"/>
    <w:rsid w:val="00F13ACD"/>
    <w:rsid w:val="00F1569F"/>
    <w:rsid w:val="00F816F0"/>
    <w:rsid w:val="00FA4564"/>
    <w:rsid w:val="06EB0D07"/>
    <w:rsid w:val="091010CC"/>
    <w:rsid w:val="0E21343F"/>
    <w:rsid w:val="0FD87418"/>
    <w:rsid w:val="159B7AF1"/>
    <w:rsid w:val="2E073B34"/>
    <w:rsid w:val="30E20696"/>
    <w:rsid w:val="39D83947"/>
    <w:rsid w:val="43312060"/>
    <w:rsid w:val="4B272785"/>
    <w:rsid w:val="50FD4C46"/>
    <w:rsid w:val="53777A44"/>
    <w:rsid w:val="56565758"/>
    <w:rsid w:val="5C9800CB"/>
    <w:rsid w:val="6176572D"/>
    <w:rsid w:val="61C10D79"/>
    <w:rsid w:val="62C44F37"/>
    <w:rsid w:val="642A5D57"/>
    <w:rsid w:val="69EC067C"/>
    <w:rsid w:val="6C07538F"/>
    <w:rsid w:val="6C7C5D10"/>
    <w:rsid w:val="6D535020"/>
    <w:rsid w:val="78AF2513"/>
    <w:rsid w:val="7C0A6904"/>
    <w:rsid w:val="7D77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A4739D-F736-4EB0-9F6E-C4D5BAD7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FB7"/>
    <w:pPr>
      <w:widowControl w:val="0"/>
      <w:jc w:val="both"/>
    </w:pPr>
    <w:rPr>
      <w:kern w:val="2"/>
      <w:sz w:val="21"/>
      <w:szCs w:val="24"/>
    </w:rPr>
  </w:style>
  <w:style w:type="paragraph" w:styleId="1">
    <w:name w:val="heading 1"/>
    <w:basedOn w:val="a"/>
    <w:next w:val="a"/>
    <w:link w:val="10"/>
    <w:qFormat/>
    <w:rsid w:val="00937FB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7FB7"/>
    <w:pPr>
      <w:tabs>
        <w:tab w:val="center" w:pos="4153"/>
        <w:tab w:val="right" w:pos="8306"/>
      </w:tabs>
      <w:snapToGrid w:val="0"/>
      <w:jc w:val="left"/>
    </w:pPr>
    <w:rPr>
      <w:sz w:val="18"/>
      <w:szCs w:val="18"/>
    </w:rPr>
  </w:style>
  <w:style w:type="paragraph" w:styleId="a4">
    <w:name w:val="header"/>
    <w:basedOn w:val="a"/>
    <w:link w:val="a5"/>
    <w:qFormat/>
    <w:rsid w:val="00937FB7"/>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937FB7"/>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rsid w:val="00937FB7"/>
  </w:style>
  <w:style w:type="character" w:customStyle="1" w:styleId="10">
    <w:name w:val="标题 1 字符"/>
    <w:link w:val="1"/>
    <w:qFormat/>
    <w:rsid w:val="00937FB7"/>
    <w:rPr>
      <w:b/>
      <w:kern w:val="44"/>
      <w:sz w:val="44"/>
    </w:rPr>
  </w:style>
  <w:style w:type="character" w:customStyle="1" w:styleId="a5">
    <w:name w:val="页眉 字符"/>
    <w:basedOn w:val="a0"/>
    <w:link w:val="a4"/>
    <w:qFormat/>
    <w:rsid w:val="00937FB7"/>
    <w:rPr>
      <w:kern w:val="2"/>
      <w:sz w:val="18"/>
      <w:szCs w:val="18"/>
    </w:rPr>
  </w:style>
  <w:style w:type="paragraph" w:styleId="a8">
    <w:name w:val="List Paragraph"/>
    <w:basedOn w:val="a"/>
    <w:uiPriority w:val="99"/>
    <w:unhideWhenUsed/>
    <w:qFormat/>
    <w:rsid w:val="00937FB7"/>
    <w:pPr>
      <w:ind w:firstLineChars="200" w:firstLine="420"/>
    </w:pPr>
  </w:style>
  <w:style w:type="character" w:styleId="a9">
    <w:name w:val="Hyperlink"/>
    <w:basedOn w:val="a0"/>
    <w:rsid w:val="00247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bm.ebanj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6</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没有脚的鸟</dc:creator>
  <cp:lastModifiedBy>keade</cp:lastModifiedBy>
  <cp:revision>2</cp:revision>
  <cp:lastPrinted>2020-11-05T07:02:00Z</cp:lastPrinted>
  <dcterms:created xsi:type="dcterms:W3CDTF">2020-11-07T08:59:00Z</dcterms:created>
  <dcterms:modified xsi:type="dcterms:W3CDTF">2020-11-07T08:59:00Z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