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思明区公开招聘非在编聘用人员报名表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2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报考单位：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u w:val="single"/>
          <w:bdr w:val="none" w:color="auto" w:sz="0" w:space="0"/>
        </w:rPr>
        <w:t>                    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岗位：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u w:val="single"/>
          <w:bdr w:val="none" w:color="auto" w:sz="0" w:space="0"/>
        </w:rPr>
        <w:t>              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日期：     年   月   日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248"/>
        <w:gridCol w:w="708"/>
        <w:gridCol w:w="708"/>
        <w:gridCol w:w="1140"/>
        <w:gridCol w:w="1284"/>
        <w:gridCol w:w="636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008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124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70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1284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-12"/>
                <w:sz w:val="16"/>
                <w:szCs w:val="16"/>
                <w:bdr w:val="none" w:color="auto" w:sz="0" w:space="0"/>
              </w:rPr>
              <w:t>民族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-12"/>
                <w:sz w:val="16"/>
                <w:szCs w:val="16"/>
                <w:bdr w:val="none" w:color="auto" w:sz="0" w:space="0"/>
              </w:rPr>
              <w:t>参加工作时间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健康状况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户籍地址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    资格证书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现居住地址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计算机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操作水平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tblCellSpacing w:w="0" w:type="dxa"/>
        </w:trPr>
        <w:tc>
          <w:tcPr>
            <w:tcW w:w="1008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身份证号</w:t>
            </w:r>
          </w:p>
        </w:tc>
        <w:tc>
          <w:tcPr>
            <w:tcW w:w="266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联系方式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手  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66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及专业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0" w:type="dxa"/>
        </w:trPr>
        <w:tc>
          <w:tcPr>
            <w:tcW w:w="1008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-12"/>
                <w:sz w:val="16"/>
                <w:szCs w:val="16"/>
                <w:bdr w:val="none" w:color="auto" w:sz="0" w:space="0"/>
              </w:rPr>
              <w:t>（从高中起）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起止年月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近年来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奖惩情况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声明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3360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                                                    签 　　名：   　　               　年      月 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4" w:hRule="atLeast"/>
          <w:tblCellSpacing w:w="0" w:type="dxa"/>
        </w:trPr>
        <w:tc>
          <w:tcPr>
            <w:tcW w:w="1008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资格审查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336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2592" w:right="0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                      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2592" w:right="0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审查人签名：　　　             年　　月　　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27FF7"/>
    <w:rsid w:val="20D42B26"/>
    <w:rsid w:val="30427FF7"/>
    <w:rsid w:val="4BEA5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qFormat/>
    <w:uiPriority w:val="0"/>
    <w:rPr>
      <w:color w:val="333333"/>
      <w:u w:val="none"/>
    </w:rPr>
  </w:style>
  <w:style w:type="character" w:styleId="9">
    <w:name w:val="Hyperlink"/>
    <w:basedOn w:val="5"/>
    <w:uiPriority w:val="0"/>
    <w:rPr>
      <w:color w:val="333333"/>
      <w:u w:val="none"/>
    </w:rPr>
  </w:style>
  <w:style w:type="character" w:customStyle="1" w:styleId="10">
    <w:name w:val="disabled"/>
    <w:basedOn w:val="5"/>
    <w:uiPriority w:val="0"/>
    <w:rPr>
      <w:color w:val="CCCCCC"/>
      <w:bdr w:val="single" w:color="CCCCCC" w:sz="4" w:space="0"/>
    </w:rPr>
  </w:style>
  <w:style w:type="character" w:customStyle="1" w:styleId="11">
    <w:name w:val="current"/>
    <w:basedOn w:val="5"/>
    <w:qFormat/>
    <w:uiPriority w:val="0"/>
    <w:rPr>
      <w:b/>
      <w:color w:val="FFFFFF"/>
      <w:bdr w:val="single" w:color="1C99EF" w:sz="4" w:space="0"/>
      <w:shd w:val="clear" w:fill="1C99E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2020-11-12T08:25:00Z</dcterms:created>
  <dc:creator>lobot</dc:creator>
  <cp:lastModifiedBy>卜荣荣</cp:lastModifiedBy>
  <dcterms:modified xsi:type="dcterms:W3CDTF">2020-11-13T05:24:42Z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