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  <w:t>河南城发水务发展有限公司</w:t>
      </w:r>
    </w:p>
    <w:p>
      <w:pPr>
        <w:pStyle w:val="7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  <w:t>城发新环卫有限公司</w:t>
      </w:r>
    </w:p>
    <w:p>
      <w:pPr>
        <w:pStyle w:val="7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招聘岗位及任职要求</w:t>
      </w:r>
    </w:p>
    <w:p>
      <w:pPr>
        <w:ind w:firstLine="640" w:firstLineChars="200"/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公司计划招聘29人，其中计划管理岗1人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自控工程师1人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机电工程师1人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运营管理岗4人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工程管理组负责人1人、安装工程师2人、土建工程师2人、工程造价岗（安装方向）1人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风控法务管理1人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水处理工艺工程师3人，固废工程师（餐厨、厨余/污泥）2人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招投标工程师2人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设备管理1人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运营管理岗4人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环卫技术岗（含垃圾分类、绿化养护、物业管理）3人。具体岗位和任职要求详见下表：</w:t>
      </w:r>
      <w:bookmarkStart w:id="0" w:name="_GoBack"/>
      <w:bookmarkEnd w:id="0"/>
    </w:p>
    <w:tbl>
      <w:tblPr>
        <w:tblStyle w:val="11"/>
        <w:tblW w:w="88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01"/>
        <w:gridCol w:w="672"/>
        <w:gridCol w:w="3512"/>
        <w:gridCol w:w="35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计划管理岗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1.全日制研究生及以上学历，双一流、985或211院校以及国外知名院校，财务、金融、经济相关专业；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2.注册会计师、税务师、资产评估师优先；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3.3年以上相关工作经验；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4.年龄35周岁（含）以下；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1.制定公司全面预算管理相关制度规范和流程；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2.负责公司预算管理，搭建全面预算管理体系，汇总编制本公司预算及合并预算，做好预算分解和管控，定期收集并监督各部门及下属公司预算执行情况；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3.负责公司经营计划管理，编制年度经营目标，负责公司经营分析并组织板块的经营分析；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4.负责公司投资计划、资本性支出计划的编制与执行管控；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5.完成上级领导交办的其他工作。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自控工程师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1.全日制本科及以上学历，双一流、985或211院校以及国外知名院校优先，电气工程、电气自动化、自动化控制工程等相关专业；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2.3年以上水务相关电控设计或自控安装调试工作经验，熟悉PLC控制、自控仪表选型，熟悉西门子系列、PCS7系统、ABB系统、DCS系统更佳；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3.熟练掌握word\excel\PPT等办公软件；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4.熟悉组态软件设计流程、智慧水务相关经验者优先；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1.负责运营期水厂自控、仪表等控制系统的维护和技术支持；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2.负责建设期项目自动化系统等安装、调试提供技术支持；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3.对接信息化部，负责下属水厂智慧水务的建立；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1.全日制本科及以上学历，双一流、985或211院校以及国外知名院校优先，电气自动化或机电一体化、机械等相关专业；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2.有电气工程师、机电工程师等证书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3.5年以上相关工作经验，有污水处理厂、自来水厂机电设备管理经历优先；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4.熟悉机械维护、电气维护、自控原理；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1.负责统筹管理下属水厂的设备维修，制定月、年度维修计划，监督实施，做好技术、现场指导；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2.负责制定、推行并不断完善符合各水厂特点的设备管理制度，规划建立设备润滑、设备维护的标准及执行表格；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3.负设备和药剂等责集中采购工作，做好新建水厂的设备选型，厂家沟通，安装监督工作；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4.审查并监督下属水厂年度维修和备件采购预算实施；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1.全日制本科及以上学历，双一流、985或211院校以及国外知名院校优先，环境工程或给排水等相关专业；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2.有环保工程师、给排水工程师等证书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3.5年以上污水处理厂运行或管理相关工作经验；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4.具备优秀的团队合作能力、组织能力、管理能力和执行能力；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1.负责公司下属水厂的运营质量控制，指导、协调项目进行生产运行和调控，确保出水稳定达标；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2.负责建立、督导完善运营管理体系，编制、完善各项管理制度并协助、监督执行；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3.负责指导、协调各项目生产工艺控制、工艺的调整中存在的问题；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4.负责建立运行培训管理体系，监督各项目完成对运行人员技术能力的培训考核工作；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5.负责审核、汇总各项目公司工艺数据表格及信息系统内容的填报工作；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工程管理组负责人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1.全日制本科及以上学历，双一流、985或211院校以及国外知名院校优先，土木工程、建筑学、给排水等相关专业；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2.10年以上项目工作经验；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3.熟悉环保项目市场化运作和集团化管控模式；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4.熟悉水务行业法律法规和产业政策，熟悉相应工艺流程、常用环保设备设施、及现行各类排放标准；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5.熟悉企业业务流程和全面运作，在团队管理方面有较强的技巧和才能，具有先进的管理理念以及很强的战略制定与实施能力,有广泛的行业资源和社会资源。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6.年龄4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1.主持工程管理部全面工作，负责板块内工程项目的建设指导及管理；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2.负责项目的进度、安全、成本整体管控，负责建立工程项目的技术、质量、安全、环保标准体系；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3.组织制定工程项目管理的各项规章制度、各阶段工作计划；对各工程项目进度进行检查、审核，通过组织协调，确保各项计划相互衔接；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4.负责组织项目技术问题研讨会，负责解决项目设计、施工中的重大技术问题；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5.监督施工质量，及时解决施工中的重大问题；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6.完成上级领导交办的其他工作。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安装工程师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1.全日制本科及以上学历，双一流、985或211院校以及国外知名院校优先，环境工程或机电、机械工程等相关专业；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2.3年以上污水处理厂设备工程管理相关工作经验；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3.具备优秀的团队合作能力、组织能力、管理能力和执行能力；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4.熟悉污水、供水设备安装、调试、验收内容；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1.负责协调、管理公司下属水厂工程项目的设备到货、安装、调试、验收、移交等工作；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2.负责参与跟踪公司下属水厂设备选型、设备采购进度；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3.负责对接下属水厂施工进度，编制设备到货进度计划；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4.负责监督下属水厂新改扩建设期的进度、质量和安全管理；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5.负责各下属水厂建设期结算资料编制和回款工作；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6.负责配合水厂完成竣工验收工作，建立完善设备技术档案；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土建工程师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1.全日制本科及以上学历，双一流、985或211院校以及国外知名院校优先，土木工程或建筑等相关专业；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2.具有工程中级职称或一级建造师；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3.5年以上土建工程管理相关经验；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4.熟悉污水或自来水工程施工、验收规范、施工工艺和操作规程、工程质量验收标准及有关的法规和条例；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5.对现行验评规范和房建施工工艺熟练掌握，并熟练掌握w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rd\excel\PPT\Project等办公软件，可使用CAD进行简单制图，并有一定的文稿编写能力；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6.具有较强的现场管理协调能力与良好的执行力，有较强的责任心和吃苦耐劳，能适应出差；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1.负责项目公司施工现场的安全、进度、质量和投资管理；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2.负责提报集团和公司需要的项目周报、月报、预算资金计划、阶段性总结及其他报表资料；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3.参与工程建设、图纸会审、设计交底、竣工验收等工作；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4.协调和处理设计、监理、总承包等各工作单位；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5.完成领导交办的其他事项。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工程造价岗（安装）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1.全日制本科及以上学历，工程造价、工程管理等相关专业；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2.具有注册造价师类证书优先。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3.3年以上安装专业工程造价管理经验，具有水处理厂站工程造价经验者优先；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4.熟悉工程技术和工程造价专业的相关法律、法规，熟悉工程预算定额及有关政策规定。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5.熟练使用广联达算量、计价软件，具备独立完成造价咨询项目的能力。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6.熟练应用办公软件，具有良好的口头及书面表达能力及较强的内外部公共关系协调能力。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1.负责工程成本核算,做好工程设备、用料、人工费的分析,核定各种资源消耗情况,对工程预算情况提出建议和意见，具备工程利润平衡能力和经验；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2.参与有关工程项目的图纸资料审阅工作,招投标和设计交底、图纸会审工作；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3.熟悉施工现场,了解工程合同和协议书,配合审核工程进度计划；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4.审查工程的变更，根据图纸及合约，做好工程量计算、变更工程计量工作；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5.项目完工后负责审查工程结算；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1.全日制本科及以上学历，双一流、985或211院校以及国外知名院校优先，环境工程、经济、财务等相关专业；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2.3年以上环卫项目管理等相关工作经验；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3.熟悉注册公司流程，具有较好的沟通协调能力和文字功底和财务知识,熟悉环卫、绿化、物业管理等相关作业标准；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1.负责项目公司组建对接、完成工商登记并申请注册资本金；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2.负责制定项目公司标准化制度并督促按照相关制度执行；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3.制定项目公司年度预算，经营指标；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4.负责项目公司运营管理体系搭建，建立作业标准，规范作业流程；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5.审核项目公司资本性支出，人工、机械能耗、管理等日常运营成本支出，控制项目公司月度预算；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6.负责项目公司安健环管理，定期对项目公司作业品质、安全管理进行指导考核，提升运营品质；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7.参与项目前期调研、组建项目团队，制定项目进场方案、实施项目作业计划；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1.全日制本科及以上学历，双一流、985或211院校以及国外知名院校优先，环境工程、车辆工程等相关专业；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2.3年以上环卫项目管理等相关工作经验；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3.熟悉环卫设备性能；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1.负责制定项目公司车辆设备、物资管理制度，定期对项目公司核查执行情况；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2.负责建立车辆设备、物资物料管理台账，统筹协调车辆设备调拨；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3.定期对项目公司加油、维修保养、设备物资盘点等记录进行监督检查；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4.负责监控智慧平台车辆、物资数据信息，发现异常及时处理；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技术岗(含环卫管理、垃圾分类、绿化养护三个方向）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1.全日制本科及以上学历，双一流、985或211院校以及国外知名院校优先，环境工程、经济、财务等相关专业；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2.3年以上环卫行业工作经验，熟悉垃圾分类、绿化养护、物业管理等业务；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3.熟悉环卫业态，精通环卫行业相关作业工艺、技术、规范；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1.配合市场人员进行项目前期接洽、技术交流和勘察调研；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2.开展项目技术尽职调查，收集分析资料，对项目现状进行合理判断和评估,编制调查报告；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3.项目实施方案编制，含技术方案、运营费用测算和投资估算等；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4.环卫项目方案的技术审核及评审；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5.参与投标阶段的技术工作，主要包括投标文件编制、运营及投资费用测算；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6.做好技术业务指导与培训，协助做好与业务相关单位的交流与合作；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7.参与收并购业务的尽职调查；参与运营项目后期的技术评估；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风控法务管理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1.全日制本科及以上学历，双一流、985或211院校以及国外知名院校优先，法律、审计等相关专业；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2.有律师资格证者优先；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3.有3年以上相关工作经验，有中型以上国有企业或上市公司法务工作经验优先；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4.年龄35周岁（含）以下；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1、牵头组织公司全面风险管理工作，负责法务与风险防控，防控体系的建立；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2.负责公司重大事项和重要合同和对外报送的各项文件、签报等审查与签署；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3.负责公司各项业务的法律支持，聘请并联系法律顾问，做好管理评价；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4.负责公司诉讼事项；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5.负责公司债权清收、不良资产处置相关法律业务；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6.负责组织开展法务风控宣传教育工作；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水处理工艺工程师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1.全日制本科及以上学历，双一流、985或211院校以及国外知名院校优先，环境工程、给排水等相关专业；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2.3年以上相关供水厂、污水处理厂等水务项目工程设计、建设、运营工作经验；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3.具有注册给排水工程师证书优先；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4.具备优化设计方案能力，有大型水务、环保公司或甲级设计院工作经历优先；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5.熟练掌握AUTO CAD\Word\Excel\PPT\Project等办公软件，并有一定的文稿编写能力；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6.具有良好的沟通能力与良好的执行力，有较强的责任心、吃苦耐劳，能适应加班；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1.为市场开发部门提供技术支持，对拟投资、并购的项目实施技术尽职调查，出具尽调报告；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2.对拟投资、建设污水处理项目决策予以技术支持，包括工艺设计、方案选择、设备选型、运营成本分析；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3.负责项目规划方案、设计方案、初步设计、施工图设计的技术评审；负责解决项目设计、施工中的重大技术问题；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4.负责项目技术标书及技术规格书编制；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5.负责规范技术工作管理流程，提高公司整体管理水平以及技术水平；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6.完成上级领导交办的其他工作。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固废工程师（餐厨、厨余/污泥）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1.全日制本科及以上学历，双一流、985或211院校以及国外知名院校优先，环境工程、给排水、热能与动力工程、环境科学、化工/化学分析等相关专业；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2.具有大型环保公司固废（餐厨/污泥/厨余）工作经历优先；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3.具有固废处置领域3年以上工作经验，熟悉固废处理处置领域（危废，污泥，厨余，餐厨）等相关工艺路线、工艺设备、标准法规、行业发展趋势；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4.熟练掌握AUTO CAD\Word\Excel\PPT\Project等办公软件，并有一定的文稿编写能力；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5.具有良好的沟通能力与良好的执行力，有较强的责任心、吃苦耐劳，能适应加班；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6.年龄40周岁（含）以下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1.参与固废项目前期市场支持，编制技术方案、项目建议书及招投标技术文件，并配合设计院完成可研和环评的编制工作，配合市场人员进行商务谈判；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2.参与固废项目的工艺设计及设备选型等，协调设计院完成工程设计，并对设计院提供的设计图纸进行审核和优化；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3.参与在项目建设和运营过程中，提供技术支持和指导，优化工艺设计；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4.协助公司进行工艺研发和技术创新等工作。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5.完成上级领导交办的其他工作。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招投标工程师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1.全日制本科及以上学历，双一流、985或211院校以及国外知名院校优先，环境工程、给排水、机电、自动化等相关专业；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2.3年以上招投标工作经验，大型水务公司招采工作经历的优先。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3.掌握项目运作流程、招投标和供应商管理知识；具备对重要工程物资及设备材料评价分析的专业知识和能力；掌握设备市场行情和原材料的供应渠道；了解合同法等相关的法律知识；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4.良好的谈判能力、沟通能力和处理人际关系能力；责任心强，吃苦耐劳，具有团队合作意识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能适应加班；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5.年龄40周岁（含）以下；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6.特别优秀的条件可以放宽。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1.掌握公司设备及工程物资采购和管理制度，并应用于本职工作；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2.施工图设计优化（设备选型）、提出优化建义；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3.分析设备、大宗材料市场行情和材料指导价；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4.复核设计文件和设备清单，编制设备采购清单，编制招标文件；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5.拟定合同并跟踪合同审批、付款流程；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6.出具各项目设备价格及指导各项目设备政府定价、协助项目设备对外考察、询价工作；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7.负责公司各个项目投标报名、投标文件编制、开标、合同谈判签订等工作；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8.完成上级领导交办的其他工作。</w:t>
            </w: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B8A7E31"/>
    <w:rsid w:val="00074B2C"/>
    <w:rsid w:val="0013172E"/>
    <w:rsid w:val="001509C8"/>
    <w:rsid w:val="001F6BAE"/>
    <w:rsid w:val="00221373"/>
    <w:rsid w:val="002C6C70"/>
    <w:rsid w:val="002D6BAA"/>
    <w:rsid w:val="002F6B30"/>
    <w:rsid w:val="00437373"/>
    <w:rsid w:val="004539B2"/>
    <w:rsid w:val="00454BF4"/>
    <w:rsid w:val="00550870"/>
    <w:rsid w:val="00563DBC"/>
    <w:rsid w:val="005C2563"/>
    <w:rsid w:val="00691596"/>
    <w:rsid w:val="006C695A"/>
    <w:rsid w:val="0071394F"/>
    <w:rsid w:val="00761D71"/>
    <w:rsid w:val="00803E97"/>
    <w:rsid w:val="008613E3"/>
    <w:rsid w:val="0088752D"/>
    <w:rsid w:val="008C5CA5"/>
    <w:rsid w:val="008E4FFA"/>
    <w:rsid w:val="00921C05"/>
    <w:rsid w:val="00937B21"/>
    <w:rsid w:val="00966358"/>
    <w:rsid w:val="00A04DC3"/>
    <w:rsid w:val="00A3462A"/>
    <w:rsid w:val="00A65ABC"/>
    <w:rsid w:val="00A70341"/>
    <w:rsid w:val="00A757FF"/>
    <w:rsid w:val="00B60F21"/>
    <w:rsid w:val="00B827DF"/>
    <w:rsid w:val="00BC3CEF"/>
    <w:rsid w:val="00C21D42"/>
    <w:rsid w:val="00C46BBE"/>
    <w:rsid w:val="00C47C47"/>
    <w:rsid w:val="00CC2032"/>
    <w:rsid w:val="00CE4B7A"/>
    <w:rsid w:val="00D27BBD"/>
    <w:rsid w:val="00D27D41"/>
    <w:rsid w:val="00DA7346"/>
    <w:rsid w:val="00DB6E41"/>
    <w:rsid w:val="00E2152A"/>
    <w:rsid w:val="00E3150C"/>
    <w:rsid w:val="00E637B4"/>
    <w:rsid w:val="00E817A4"/>
    <w:rsid w:val="00F377FD"/>
    <w:rsid w:val="00F80CCF"/>
    <w:rsid w:val="00F87F10"/>
    <w:rsid w:val="01B82B38"/>
    <w:rsid w:val="0919640E"/>
    <w:rsid w:val="0E2820C3"/>
    <w:rsid w:val="17D64741"/>
    <w:rsid w:val="182A7931"/>
    <w:rsid w:val="1D7D0283"/>
    <w:rsid w:val="1D7F4B30"/>
    <w:rsid w:val="21841932"/>
    <w:rsid w:val="27054437"/>
    <w:rsid w:val="282712CC"/>
    <w:rsid w:val="2AC174CA"/>
    <w:rsid w:val="41285987"/>
    <w:rsid w:val="452A1C2C"/>
    <w:rsid w:val="474B1486"/>
    <w:rsid w:val="4C8709CC"/>
    <w:rsid w:val="593F5345"/>
    <w:rsid w:val="5D657A92"/>
    <w:rsid w:val="5DC2654A"/>
    <w:rsid w:val="65D55D6E"/>
    <w:rsid w:val="66D26A73"/>
    <w:rsid w:val="6E4C0A0A"/>
    <w:rsid w:val="6F472A32"/>
    <w:rsid w:val="6F8E22CD"/>
    <w:rsid w:val="6FEC0D02"/>
    <w:rsid w:val="7228268C"/>
    <w:rsid w:val="736D4965"/>
    <w:rsid w:val="75787474"/>
    <w:rsid w:val="7B8A7E31"/>
    <w:rsid w:val="7EF90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文本首行缩进1"/>
    <w:basedOn w:val="3"/>
    <w:next w:val="15"/>
    <w:qFormat/>
    <w:uiPriority w:val="0"/>
    <w:pPr>
      <w:ind w:firstLine="420" w:firstLineChars="100"/>
    </w:pPr>
  </w:style>
  <w:style w:type="paragraph" w:customStyle="1" w:styleId="15">
    <w:name w:val="正文文本首行缩进 21"/>
    <w:basedOn w:val="6"/>
    <w:qFormat/>
    <w:uiPriority w:val="0"/>
    <w:pPr>
      <w:ind w:firstLine="420" w:firstLineChars="200"/>
    </w:pPr>
  </w:style>
  <w:style w:type="paragraph" w:customStyle="1" w:styleId="16">
    <w:name w:val="正文文本首行缩进2"/>
    <w:basedOn w:val="3"/>
    <w:next w:val="17"/>
    <w:qFormat/>
    <w:uiPriority w:val="0"/>
    <w:pPr>
      <w:ind w:firstLine="420" w:firstLineChars="100"/>
    </w:pPr>
  </w:style>
  <w:style w:type="paragraph" w:customStyle="1" w:styleId="17">
    <w:name w:val="正文文本首行缩进 22"/>
    <w:basedOn w:val="6"/>
    <w:qFormat/>
    <w:uiPriority w:val="0"/>
    <w:pPr>
      <w:ind w:firstLine="420" w:firstLineChars="200"/>
    </w:pPr>
  </w:style>
  <w:style w:type="character" w:customStyle="1" w:styleId="18">
    <w:name w:val="页眉 Char"/>
    <w:basedOn w:val="13"/>
    <w:link w:val="9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Char"/>
    <w:basedOn w:val="13"/>
    <w:link w:val="8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668</Characters>
  <Lines>5</Lines>
  <Paragraphs>1</Paragraphs>
  <TotalTime>2</TotalTime>
  <ScaleCrop>false</ScaleCrop>
  <LinksUpToDate>false</LinksUpToDate>
  <CharactersWithSpaces>784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2020-04-14T08:25:00Z</dcterms:created>
  <dc:creator>Jing</dc:creator>
  <cp:lastModifiedBy>Administrator</cp:lastModifiedBy>
  <dcterms:modified xsi:type="dcterms:W3CDTF">2020-11-13T07:53:57Z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