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宋体"/>
          <w:b/>
          <w:sz w:val="32"/>
          <w:szCs w:val="32"/>
        </w:rPr>
      </w:pPr>
      <w:r>
        <w:rPr>
          <w:rFonts w:hint="eastAsia" w:ascii="宋体" w:hAnsi="宋体" w:cs="Helvetica"/>
          <w:b/>
          <w:kern w:val="0"/>
          <w:sz w:val="30"/>
          <w:szCs w:val="30"/>
        </w:rPr>
        <w:t>浙江旅游职业学院</w:t>
      </w:r>
      <w:r>
        <w:rPr>
          <w:rFonts w:hint="eastAsia" w:ascii="宋体" w:hAnsi="宋体" w:cs="Helvetica"/>
          <w:b/>
          <w:kern w:val="0"/>
          <w:sz w:val="30"/>
          <w:szCs w:val="30"/>
          <w:lang w:val="en-US" w:eastAsia="zh-CN"/>
        </w:rPr>
        <w:t>公开</w:t>
      </w:r>
      <w:bookmarkStart w:id="0" w:name="_GoBack"/>
      <w:bookmarkEnd w:id="0"/>
      <w:r>
        <w:rPr>
          <w:rFonts w:hint="eastAsia" w:ascii="宋体" w:hAnsi="宋体" w:cs="Helvetica"/>
          <w:b/>
          <w:kern w:val="0"/>
          <w:sz w:val="30"/>
          <w:szCs w:val="30"/>
        </w:rPr>
        <w:t>招聘参考书目</w:t>
      </w:r>
      <w:r>
        <w:rPr>
          <w:rFonts w:hint="eastAsia" w:ascii="宋体" w:hAnsi="宋体"/>
          <w:b/>
          <w:sz w:val="32"/>
          <w:szCs w:val="32"/>
        </w:rPr>
        <w:t>（2020年第四批，非教学岗位）</w:t>
      </w:r>
    </w:p>
    <w:tbl>
      <w:tblPr>
        <w:tblStyle w:val="5"/>
        <w:tblW w:w="1357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836"/>
        <w:gridCol w:w="1585"/>
        <w:gridCol w:w="9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>
              <w:rPr>
                <w:rFonts w:hint="eastAsia" w:ascii="宋体" w:hAnsi="宋体" w:cs="仿宋_GB2312"/>
                <w:b/>
                <w:bCs/>
                <w:szCs w:val="21"/>
              </w:rPr>
              <w:t>试卷三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jc w:val="both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right="113"/>
              <w:rPr>
                <w:rFonts w:ascii="宋体" w:hAnsi="宋体" w:cs="仿宋_GB2312"/>
                <w:b/>
                <w:bCs/>
                <w:szCs w:val="21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bCs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期刊文字编辑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单选题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应用题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写作题</w:t>
            </w:r>
          </w:p>
        </w:tc>
        <w:tc>
          <w:tcPr>
            <w:tcW w:w="9624" w:type="dxa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路易斯贾内梯《认识电影》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《中國美術史》王朝聞著，北京師範大學出版集團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[美] 大卫·瑞兹曼著，《现代设计史》（第2版），若斓达·昂等译，中国人民大学出版社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浙江省中长期教育改革和发展规划纲要（2010—2020年）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《国务院关于印发国家职业教育改革实施方案的通知》（国发〔2019〕4号）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6.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刘利华，学校常用工作文书写作规范与范例，广西人民出版社，2008年出版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ascii="宋体" w:hAnsi="宋体" w:cs="仿宋_GB2312"/>
                <w:szCs w:val="21"/>
              </w:rPr>
              <w:t>浙江北大数字文旅联合中心专职研究人员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单选题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应用题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写作题</w:t>
            </w:r>
          </w:p>
        </w:tc>
        <w:tc>
          <w:tcPr>
            <w:tcW w:w="9624" w:type="dxa"/>
            <w:shd w:val="clear" w:color="auto" w:fill="auto"/>
            <w:vAlign w:val="center"/>
          </w:tcPr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向勇：《文化产业导论》，北京大学出版社，2015年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谢大京：《艺术管理》，北京:法律出版社，2012年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王家新、傅才武:《艺术经济学》，北京:高等教育出版社出版，2013 年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浙江省中长期教育改革和发展规划纲要（2010—2020年）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5.</w:t>
            </w:r>
            <w:r>
              <w:rPr>
                <w:rFonts w:hint="eastAsia" w:ascii="宋体" w:hAnsi="宋体" w:cs="宋体"/>
                <w:color w:val="000000"/>
                <w:szCs w:val="20"/>
              </w:rPr>
              <w:t>《国务院关于印发国家职业教育改革实施方案的通知》（国发〔2019〕4号）</w:t>
            </w:r>
          </w:p>
          <w:p>
            <w:pPr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360" w:lineRule="exact"/>
              <w:ind w:leftChars="0"/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color w:val="000000"/>
                <w:szCs w:val="20"/>
                <w:lang w:val="en-US" w:eastAsia="zh-CN"/>
              </w:rPr>
              <w:t>6.刘利华，学校常用工作文书写作规范与范例，广西人民出版社，2008年版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财务管理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单选题</w:t>
            </w:r>
          </w:p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应用题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</w:rPr>
              <w:t>中级会计实务</w:t>
            </w:r>
            <w:r>
              <w:rPr>
                <w:rFonts w:hint="eastAsia" w:ascii="宋体" w:hAnsi="宋体"/>
                <w:lang w:eastAsia="zh-CN"/>
              </w:rPr>
              <w:t>》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hint="eastAsia" w:ascii="宋体" w:hAnsi="宋体"/>
                <w:lang w:eastAsia="zh-CN"/>
              </w:rPr>
              <w:t>《</w:t>
            </w:r>
            <w:r>
              <w:rPr>
                <w:rFonts w:hint="eastAsia" w:ascii="宋体" w:hAnsi="宋体"/>
              </w:rPr>
              <w:t>财务管理</w:t>
            </w:r>
            <w:r>
              <w:rPr>
                <w:rFonts w:hint="eastAsia" w:ascii="宋体" w:hAnsi="宋体"/>
                <w:lang w:eastAsia="zh-CN"/>
              </w:rPr>
              <w:t>》</w:t>
            </w:r>
          </w:p>
          <w:p>
            <w:pPr>
              <w:widowControl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备注：2019年全国会计专业技术资格考试辅导教材（财政部会计资格评审中心编）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旅游产业产教融合联盟干事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填空题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简答题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分析题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论述题</w:t>
            </w: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《职业教育提质培优行动计划（2020—2023年）》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《浙江教育现代化2035行动纲要》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《职业学校校企合作促进办法》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szCs w:val="21"/>
              </w:rPr>
            </w:pPr>
            <w:r>
              <w:rPr>
                <w:rFonts w:hint="eastAsia" w:ascii="宋体" w:hAnsi="宋体"/>
                <w:lang w:val="en-US" w:eastAsia="zh-CN"/>
              </w:rPr>
              <w:t>4.</w:t>
            </w:r>
            <w:r>
              <w:rPr>
                <w:rFonts w:hint="eastAsia" w:ascii="宋体" w:hAnsi="宋体"/>
              </w:rPr>
              <w:t>《国家产教融合建设试点实施方案》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vMerge w:val="continue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仿宋_GB2312"/>
                <w:b/>
                <w:bCs/>
                <w:szCs w:val="21"/>
                <w:lang w:val="zh-CN"/>
              </w:rPr>
            </w:pPr>
          </w:p>
        </w:tc>
        <w:tc>
          <w:tcPr>
            <w:tcW w:w="1836" w:type="dxa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宋体" w:hAnsi="宋体" w:cs="仿宋_GB2312"/>
                <w:szCs w:val="21"/>
                <w:lang w:val="zh-CN"/>
              </w:rPr>
            </w:pPr>
            <w:r>
              <w:rPr>
                <w:rFonts w:hint="eastAsia" w:ascii="宋体" w:hAnsi="宋体" w:cs="仿宋_GB2312"/>
                <w:szCs w:val="21"/>
              </w:rPr>
              <w:t>校企合作办公室干事</w:t>
            </w:r>
          </w:p>
        </w:tc>
        <w:tc>
          <w:tcPr>
            <w:tcW w:w="1585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填空题</w:t>
            </w:r>
          </w:p>
          <w:p>
            <w:pPr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简答题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分析题</w:t>
            </w:r>
          </w:p>
          <w:p>
            <w:pPr>
              <w:spacing w:line="360" w:lineRule="exact"/>
              <w:jc w:val="center"/>
              <w:rPr>
                <w:rFonts w:ascii="宋体" w:hAnsi="宋体" w:cs="宋体"/>
                <w:color w:val="00000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szCs w:val="20"/>
              </w:rPr>
              <w:t>论述题</w:t>
            </w:r>
          </w:p>
        </w:tc>
        <w:tc>
          <w:tcPr>
            <w:tcW w:w="962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20" w:lineRule="exac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1.</w:t>
            </w:r>
            <w:r>
              <w:rPr>
                <w:rFonts w:hint="eastAsia" w:ascii="宋体" w:hAnsi="宋体"/>
              </w:rPr>
              <w:t>《职业教育提质培优行动计划（2020—2023年）》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2.</w:t>
            </w:r>
            <w:r>
              <w:rPr>
                <w:rFonts w:hint="eastAsia" w:ascii="宋体" w:hAnsi="宋体"/>
              </w:rPr>
              <w:t>《浙江教育现代化2035行动纲要》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3.</w:t>
            </w:r>
            <w:r>
              <w:rPr>
                <w:rFonts w:hint="eastAsia" w:ascii="宋体" w:hAnsi="宋体"/>
              </w:rPr>
              <w:t>《职业学校校企合作促进办法》</w:t>
            </w:r>
          </w:p>
          <w:p>
            <w:pPr>
              <w:widowControl/>
              <w:numPr>
                <w:ilvl w:val="0"/>
                <w:numId w:val="0"/>
              </w:numPr>
              <w:spacing w:line="320" w:lineRule="exact"/>
              <w:ind w:leftChars="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4.</w:t>
            </w:r>
            <w:r>
              <w:rPr>
                <w:rFonts w:hint="eastAsia" w:ascii="宋体" w:hAnsi="宋体"/>
              </w:rPr>
              <w:t>《国家产教融合建设试点实施方案》</w:t>
            </w:r>
          </w:p>
        </w:tc>
      </w:tr>
    </w:tbl>
    <w:p/>
    <w:sectPr>
      <w:pgSz w:w="16838" w:h="11906" w:orient="landscape"/>
      <w:pgMar w:top="1021" w:right="1440" w:bottom="102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52A"/>
    <w:rsid w:val="000065A2"/>
    <w:rsid w:val="00015B51"/>
    <w:rsid w:val="00022335"/>
    <w:rsid w:val="000250DC"/>
    <w:rsid w:val="00033606"/>
    <w:rsid w:val="00035C5F"/>
    <w:rsid w:val="00044C6B"/>
    <w:rsid w:val="0005185F"/>
    <w:rsid w:val="00055480"/>
    <w:rsid w:val="000633A1"/>
    <w:rsid w:val="00067BDD"/>
    <w:rsid w:val="000703CB"/>
    <w:rsid w:val="000725FC"/>
    <w:rsid w:val="00080459"/>
    <w:rsid w:val="00080BE3"/>
    <w:rsid w:val="00086E92"/>
    <w:rsid w:val="000908E3"/>
    <w:rsid w:val="000A0DED"/>
    <w:rsid w:val="000A32A7"/>
    <w:rsid w:val="000A6382"/>
    <w:rsid w:val="000A6945"/>
    <w:rsid w:val="000A6FA6"/>
    <w:rsid w:val="000B0670"/>
    <w:rsid w:val="000B5CCC"/>
    <w:rsid w:val="000B6701"/>
    <w:rsid w:val="000B7517"/>
    <w:rsid w:val="000C4F1F"/>
    <w:rsid w:val="000D18E5"/>
    <w:rsid w:val="000D2896"/>
    <w:rsid w:val="000D3222"/>
    <w:rsid w:val="000D4B64"/>
    <w:rsid w:val="000D7B7B"/>
    <w:rsid w:val="000E0C05"/>
    <w:rsid w:val="000E12C2"/>
    <w:rsid w:val="000E5D7E"/>
    <w:rsid w:val="000F0B11"/>
    <w:rsid w:val="000F34EF"/>
    <w:rsid w:val="000F7CFA"/>
    <w:rsid w:val="000F7D4A"/>
    <w:rsid w:val="001014D7"/>
    <w:rsid w:val="00103425"/>
    <w:rsid w:val="001101F1"/>
    <w:rsid w:val="001230DF"/>
    <w:rsid w:val="0012458A"/>
    <w:rsid w:val="00124FBE"/>
    <w:rsid w:val="0012646D"/>
    <w:rsid w:val="00133730"/>
    <w:rsid w:val="0013608E"/>
    <w:rsid w:val="00137FFA"/>
    <w:rsid w:val="0014181F"/>
    <w:rsid w:val="00141C56"/>
    <w:rsid w:val="0014513B"/>
    <w:rsid w:val="001456C8"/>
    <w:rsid w:val="00146561"/>
    <w:rsid w:val="001603C1"/>
    <w:rsid w:val="00163D6B"/>
    <w:rsid w:val="00172D21"/>
    <w:rsid w:val="00172EC5"/>
    <w:rsid w:val="00181E92"/>
    <w:rsid w:val="00182DE9"/>
    <w:rsid w:val="001836EC"/>
    <w:rsid w:val="00183875"/>
    <w:rsid w:val="00184F9F"/>
    <w:rsid w:val="00192857"/>
    <w:rsid w:val="0019599F"/>
    <w:rsid w:val="001967C4"/>
    <w:rsid w:val="001A7170"/>
    <w:rsid w:val="001B6821"/>
    <w:rsid w:val="001C16CD"/>
    <w:rsid w:val="001C2E72"/>
    <w:rsid w:val="001D1311"/>
    <w:rsid w:val="001D28B9"/>
    <w:rsid w:val="001D37D9"/>
    <w:rsid w:val="001E637B"/>
    <w:rsid w:val="001E6557"/>
    <w:rsid w:val="001F0BBB"/>
    <w:rsid w:val="001F24DE"/>
    <w:rsid w:val="002001B5"/>
    <w:rsid w:val="00204277"/>
    <w:rsid w:val="00206C04"/>
    <w:rsid w:val="00210E12"/>
    <w:rsid w:val="00211513"/>
    <w:rsid w:val="002225EB"/>
    <w:rsid w:val="00222CF9"/>
    <w:rsid w:val="00225D0E"/>
    <w:rsid w:val="002275E9"/>
    <w:rsid w:val="00236520"/>
    <w:rsid w:val="00250519"/>
    <w:rsid w:val="00257D3B"/>
    <w:rsid w:val="0026508A"/>
    <w:rsid w:val="00271FE4"/>
    <w:rsid w:val="00272DCC"/>
    <w:rsid w:val="0027654D"/>
    <w:rsid w:val="00276DBE"/>
    <w:rsid w:val="00282F44"/>
    <w:rsid w:val="00285F59"/>
    <w:rsid w:val="00287350"/>
    <w:rsid w:val="00290C33"/>
    <w:rsid w:val="00292A4B"/>
    <w:rsid w:val="0029359E"/>
    <w:rsid w:val="002A257B"/>
    <w:rsid w:val="002A2F5D"/>
    <w:rsid w:val="002B024C"/>
    <w:rsid w:val="002B0847"/>
    <w:rsid w:val="002B3050"/>
    <w:rsid w:val="002C0B01"/>
    <w:rsid w:val="002C0ED4"/>
    <w:rsid w:val="002C173D"/>
    <w:rsid w:val="002C1DB6"/>
    <w:rsid w:val="002D088E"/>
    <w:rsid w:val="002D199E"/>
    <w:rsid w:val="002E124B"/>
    <w:rsid w:val="002E22BD"/>
    <w:rsid w:val="002E7424"/>
    <w:rsid w:val="002E7EB1"/>
    <w:rsid w:val="0030284F"/>
    <w:rsid w:val="003037C5"/>
    <w:rsid w:val="003042EB"/>
    <w:rsid w:val="003054C6"/>
    <w:rsid w:val="00314DE5"/>
    <w:rsid w:val="0031754F"/>
    <w:rsid w:val="003215D3"/>
    <w:rsid w:val="00321639"/>
    <w:rsid w:val="003266EF"/>
    <w:rsid w:val="00326921"/>
    <w:rsid w:val="0033161E"/>
    <w:rsid w:val="003355CC"/>
    <w:rsid w:val="00340293"/>
    <w:rsid w:val="00345FD6"/>
    <w:rsid w:val="0035028E"/>
    <w:rsid w:val="003506A9"/>
    <w:rsid w:val="0036726C"/>
    <w:rsid w:val="003700BA"/>
    <w:rsid w:val="00373CCE"/>
    <w:rsid w:val="00375DA0"/>
    <w:rsid w:val="00376496"/>
    <w:rsid w:val="003805D4"/>
    <w:rsid w:val="0038302D"/>
    <w:rsid w:val="003868EC"/>
    <w:rsid w:val="00390889"/>
    <w:rsid w:val="003933BC"/>
    <w:rsid w:val="0039517A"/>
    <w:rsid w:val="003953BF"/>
    <w:rsid w:val="003A085D"/>
    <w:rsid w:val="003A6275"/>
    <w:rsid w:val="003B41A7"/>
    <w:rsid w:val="003B5D1A"/>
    <w:rsid w:val="003B6950"/>
    <w:rsid w:val="003D56AC"/>
    <w:rsid w:val="003D6C4A"/>
    <w:rsid w:val="003F7146"/>
    <w:rsid w:val="00400636"/>
    <w:rsid w:val="00400C9E"/>
    <w:rsid w:val="00402DAD"/>
    <w:rsid w:val="00402E11"/>
    <w:rsid w:val="00412EBD"/>
    <w:rsid w:val="00412F21"/>
    <w:rsid w:val="00413BFF"/>
    <w:rsid w:val="00415F9D"/>
    <w:rsid w:val="004170F6"/>
    <w:rsid w:val="00436F36"/>
    <w:rsid w:val="00447DCD"/>
    <w:rsid w:val="0045124F"/>
    <w:rsid w:val="00462225"/>
    <w:rsid w:val="004646AC"/>
    <w:rsid w:val="00475287"/>
    <w:rsid w:val="004759A3"/>
    <w:rsid w:val="00483F25"/>
    <w:rsid w:val="004902E6"/>
    <w:rsid w:val="004931B6"/>
    <w:rsid w:val="00495182"/>
    <w:rsid w:val="00496F6C"/>
    <w:rsid w:val="004978B7"/>
    <w:rsid w:val="004A0FBB"/>
    <w:rsid w:val="004B2659"/>
    <w:rsid w:val="004B4514"/>
    <w:rsid w:val="004C1A7B"/>
    <w:rsid w:val="004C43B3"/>
    <w:rsid w:val="004C5154"/>
    <w:rsid w:val="004C7B9D"/>
    <w:rsid w:val="004E02C9"/>
    <w:rsid w:val="004E196D"/>
    <w:rsid w:val="004F23D7"/>
    <w:rsid w:val="00501637"/>
    <w:rsid w:val="00503D1F"/>
    <w:rsid w:val="00506074"/>
    <w:rsid w:val="005060C0"/>
    <w:rsid w:val="00506626"/>
    <w:rsid w:val="005115E3"/>
    <w:rsid w:val="0051205F"/>
    <w:rsid w:val="00512B0D"/>
    <w:rsid w:val="00514076"/>
    <w:rsid w:val="00516AB8"/>
    <w:rsid w:val="00517AAC"/>
    <w:rsid w:val="00527713"/>
    <w:rsid w:val="00530412"/>
    <w:rsid w:val="00532D40"/>
    <w:rsid w:val="00541B8A"/>
    <w:rsid w:val="00546B0C"/>
    <w:rsid w:val="00546F39"/>
    <w:rsid w:val="00550004"/>
    <w:rsid w:val="005520A4"/>
    <w:rsid w:val="00561E54"/>
    <w:rsid w:val="0056541B"/>
    <w:rsid w:val="00566566"/>
    <w:rsid w:val="00571BDC"/>
    <w:rsid w:val="00581AE7"/>
    <w:rsid w:val="005837D6"/>
    <w:rsid w:val="0058679F"/>
    <w:rsid w:val="00596EA6"/>
    <w:rsid w:val="00597C28"/>
    <w:rsid w:val="005B2834"/>
    <w:rsid w:val="005B7129"/>
    <w:rsid w:val="005B729A"/>
    <w:rsid w:val="005D2744"/>
    <w:rsid w:val="005D6514"/>
    <w:rsid w:val="005E0B3D"/>
    <w:rsid w:val="005F39C0"/>
    <w:rsid w:val="005F5F2D"/>
    <w:rsid w:val="005F6123"/>
    <w:rsid w:val="0060350E"/>
    <w:rsid w:val="00613981"/>
    <w:rsid w:val="006175D7"/>
    <w:rsid w:val="00626340"/>
    <w:rsid w:val="00627DD2"/>
    <w:rsid w:val="00630CDD"/>
    <w:rsid w:val="00640803"/>
    <w:rsid w:val="00646C04"/>
    <w:rsid w:val="006543BA"/>
    <w:rsid w:val="00661180"/>
    <w:rsid w:val="006621D7"/>
    <w:rsid w:val="00675516"/>
    <w:rsid w:val="00676F14"/>
    <w:rsid w:val="00681DFD"/>
    <w:rsid w:val="00684CAA"/>
    <w:rsid w:val="006935E6"/>
    <w:rsid w:val="00693652"/>
    <w:rsid w:val="00694775"/>
    <w:rsid w:val="006B1399"/>
    <w:rsid w:val="006C42DF"/>
    <w:rsid w:val="006C515C"/>
    <w:rsid w:val="006C6203"/>
    <w:rsid w:val="006C682F"/>
    <w:rsid w:val="006D1DD5"/>
    <w:rsid w:val="006E1E12"/>
    <w:rsid w:val="006E2E25"/>
    <w:rsid w:val="006E48BA"/>
    <w:rsid w:val="006F5D08"/>
    <w:rsid w:val="006F6BF9"/>
    <w:rsid w:val="00706F39"/>
    <w:rsid w:val="00707F10"/>
    <w:rsid w:val="007168E3"/>
    <w:rsid w:val="00720CF6"/>
    <w:rsid w:val="007214D0"/>
    <w:rsid w:val="00727FEE"/>
    <w:rsid w:val="00733933"/>
    <w:rsid w:val="00734304"/>
    <w:rsid w:val="00741CC4"/>
    <w:rsid w:val="00742E05"/>
    <w:rsid w:val="00752FE9"/>
    <w:rsid w:val="00760581"/>
    <w:rsid w:val="00762EFB"/>
    <w:rsid w:val="00763834"/>
    <w:rsid w:val="0077245E"/>
    <w:rsid w:val="00781BE1"/>
    <w:rsid w:val="0078771A"/>
    <w:rsid w:val="007908C1"/>
    <w:rsid w:val="00797842"/>
    <w:rsid w:val="007A15F4"/>
    <w:rsid w:val="007A20CE"/>
    <w:rsid w:val="007A31C0"/>
    <w:rsid w:val="007A396E"/>
    <w:rsid w:val="007A6C04"/>
    <w:rsid w:val="007A7D0E"/>
    <w:rsid w:val="007B1327"/>
    <w:rsid w:val="007B1DF9"/>
    <w:rsid w:val="007B3DB2"/>
    <w:rsid w:val="007B5480"/>
    <w:rsid w:val="007C213C"/>
    <w:rsid w:val="007C245E"/>
    <w:rsid w:val="007C5C8C"/>
    <w:rsid w:val="007C6E97"/>
    <w:rsid w:val="007D0487"/>
    <w:rsid w:val="007D58BC"/>
    <w:rsid w:val="007E1B0C"/>
    <w:rsid w:val="007E1CB2"/>
    <w:rsid w:val="007E223C"/>
    <w:rsid w:val="007E2589"/>
    <w:rsid w:val="007E336C"/>
    <w:rsid w:val="007E5322"/>
    <w:rsid w:val="007E6E66"/>
    <w:rsid w:val="007F1063"/>
    <w:rsid w:val="007F298E"/>
    <w:rsid w:val="007F2A56"/>
    <w:rsid w:val="007F3D21"/>
    <w:rsid w:val="007F5B08"/>
    <w:rsid w:val="00801CF3"/>
    <w:rsid w:val="008046C5"/>
    <w:rsid w:val="00811221"/>
    <w:rsid w:val="00821E25"/>
    <w:rsid w:val="00822929"/>
    <w:rsid w:val="0082450D"/>
    <w:rsid w:val="00830E0F"/>
    <w:rsid w:val="0083302C"/>
    <w:rsid w:val="008431ED"/>
    <w:rsid w:val="00856EE3"/>
    <w:rsid w:val="00864D84"/>
    <w:rsid w:val="0088261A"/>
    <w:rsid w:val="008827E1"/>
    <w:rsid w:val="00883692"/>
    <w:rsid w:val="00884546"/>
    <w:rsid w:val="00886F2E"/>
    <w:rsid w:val="008906A9"/>
    <w:rsid w:val="00893BE3"/>
    <w:rsid w:val="00895F92"/>
    <w:rsid w:val="008A19CE"/>
    <w:rsid w:val="008A2083"/>
    <w:rsid w:val="008B5E47"/>
    <w:rsid w:val="008B719F"/>
    <w:rsid w:val="008C7D45"/>
    <w:rsid w:val="008D55C6"/>
    <w:rsid w:val="008D731D"/>
    <w:rsid w:val="008E040D"/>
    <w:rsid w:val="008E5253"/>
    <w:rsid w:val="008F20A4"/>
    <w:rsid w:val="00900891"/>
    <w:rsid w:val="00902F9B"/>
    <w:rsid w:val="0090304D"/>
    <w:rsid w:val="00903D69"/>
    <w:rsid w:val="00910D36"/>
    <w:rsid w:val="009236B4"/>
    <w:rsid w:val="00925663"/>
    <w:rsid w:val="00931E60"/>
    <w:rsid w:val="00933E04"/>
    <w:rsid w:val="00950EB4"/>
    <w:rsid w:val="00966039"/>
    <w:rsid w:val="0097093F"/>
    <w:rsid w:val="009770B0"/>
    <w:rsid w:val="00980AED"/>
    <w:rsid w:val="00983B42"/>
    <w:rsid w:val="0098424D"/>
    <w:rsid w:val="0099017E"/>
    <w:rsid w:val="0099264A"/>
    <w:rsid w:val="00994B7F"/>
    <w:rsid w:val="00997026"/>
    <w:rsid w:val="009A0512"/>
    <w:rsid w:val="009A7606"/>
    <w:rsid w:val="009A7BDB"/>
    <w:rsid w:val="009B60CA"/>
    <w:rsid w:val="009C1187"/>
    <w:rsid w:val="009C1BC0"/>
    <w:rsid w:val="009C29E8"/>
    <w:rsid w:val="009C2B67"/>
    <w:rsid w:val="009C514A"/>
    <w:rsid w:val="009C68E2"/>
    <w:rsid w:val="009D4B3C"/>
    <w:rsid w:val="009D77C8"/>
    <w:rsid w:val="009E3A9A"/>
    <w:rsid w:val="009E4B2C"/>
    <w:rsid w:val="009E4B30"/>
    <w:rsid w:val="009F462F"/>
    <w:rsid w:val="00A06443"/>
    <w:rsid w:val="00A073EA"/>
    <w:rsid w:val="00A144EA"/>
    <w:rsid w:val="00A144ED"/>
    <w:rsid w:val="00A15E20"/>
    <w:rsid w:val="00A17EC7"/>
    <w:rsid w:val="00A20EF4"/>
    <w:rsid w:val="00A24245"/>
    <w:rsid w:val="00A2574C"/>
    <w:rsid w:val="00A275E5"/>
    <w:rsid w:val="00A43466"/>
    <w:rsid w:val="00A44ABA"/>
    <w:rsid w:val="00A53D83"/>
    <w:rsid w:val="00A5427A"/>
    <w:rsid w:val="00A63045"/>
    <w:rsid w:val="00A651DC"/>
    <w:rsid w:val="00A7410A"/>
    <w:rsid w:val="00A768EB"/>
    <w:rsid w:val="00A7731B"/>
    <w:rsid w:val="00A902DB"/>
    <w:rsid w:val="00A941E2"/>
    <w:rsid w:val="00A95B95"/>
    <w:rsid w:val="00AA3543"/>
    <w:rsid w:val="00AA5637"/>
    <w:rsid w:val="00AA64AA"/>
    <w:rsid w:val="00AB0412"/>
    <w:rsid w:val="00AB0E7D"/>
    <w:rsid w:val="00AB2601"/>
    <w:rsid w:val="00AB3A9B"/>
    <w:rsid w:val="00AB5119"/>
    <w:rsid w:val="00AB52C0"/>
    <w:rsid w:val="00AB5D2C"/>
    <w:rsid w:val="00AB7072"/>
    <w:rsid w:val="00AB7B21"/>
    <w:rsid w:val="00AC03D0"/>
    <w:rsid w:val="00AC1782"/>
    <w:rsid w:val="00AC193F"/>
    <w:rsid w:val="00AC4A5B"/>
    <w:rsid w:val="00AD7923"/>
    <w:rsid w:val="00AE0D52"/>
    <w:rsid w:val="00AE26A5"/>
    <w:rsid w:val="00AF0FE2"/>
    <w:rsid w:val="00AF1238"/>
    <w:rsid w:val="00AF6D72"/>
    <w:rsid w:val="00B02FD9"/>
    <w:rsid w:val="00B0344D"/>
    <w:rsid w:val="00B03A4A"/>
    <w:rsid w:val="00B11A68"/>
    <w:rsid w:val="00B11ECE"/>
    <w:rsid w:val="00B151D1"/>
    <w:rsid w:val="00B16026"/>
    <w:rsid w:val="00B22ED1"/>
    <w:rsid w:val="00B32386"/>
    <w:rsid w:val="00B42F11"/>
    <w:rsid w:val="00B57A7E"/>
    <w:rsid w:val="00B60871"/>
    <w:rsid w:val="00B66C03"/>
    <w:rsid w:val="00B67C74"/>
    <w:rsid w:val="00B67EA6"/>
    <w:rsid w:val="00B74029"/>
    <w:rsid w:val="00B75157"/>
    <w:rsid w:val="00B8292B"/>
    <w:rsid w:val="00B85973"/>
    <w:rsid w:val="00B87473"/>
    <w:rsid w:val="00BA2101"/>
    <w:rsid w:val="00BA59F8"/>
    <w:rsid w:val="00BA6926"/>
    <w:rsid w:val="00BA7A66"/>
    <w:rsid w:val="00BB7725"/>
    <w:rsid w:val="00BC253B"/>
    <w:rsid w:val="00BC35CF"/>
    <w:rsid w:val="00BC459A"/>
    <w:rsid w:val="00BC5AF7"/>
    <w:rsid w:val="00BC7FBD"/>
    <w:rsid w:val="00BD4095"/>
    <w:rsid w:val="00BD447B"/>
    <w:rsid w:val="00BE3228"/>
    <w:rsid w:val="00BE6B0B"/>
    <w:rsid w:val="00BF0F68"/>
    <w:rsid w:val="00BF2203"/>
    <w:rsid w:val="00BF485B"/>
    <w:rsid w:val="00BF5942"/>
    <w:rsid w:val="00C07709"/>
    <w:rsid w:val="00C1494D"/>
    <w:rsid w:val="00C206B2"/>
    <w:rsid w:val="00C21317"/>
    <w:rsid w:val="00C23B35"/>
    <w:rsid w:val="00C26604"/>
    <w:rsid w:val="00C32CEF"/>
    <w:rsid w:val="00C36814"/>
    <w:rsid w:val="00C36929"/>
    <w:rsid w:val="00C459E6"/>
    <w:rsid w:val="00C47B88"/>
    <w:rsid w:val="00C50A96"/>
    <w:rsid w:val="00C52F69"/>
    <w:rsid w:val="00C61906"/>
    <w:rsid w:val="00C62259"/>
    <w:rsid w:val="00C627EF"/>
    <w:rsid w:val="00C64838"/>
    <w:rsid w:val="00C70E0A"/>
    <w:rsid w:val="00C71523"/>
    <w:rsid w:val="00C83746"/>
    <w:rsid w:val="00C83AB4"/>
    <w:rsid w:val="00C85D24"/>
    <w:rsid w:val="00C86D63"/>
    <w:rsid w:val="00C91F7E"/>
    <w:rsid w:val="00C959CA"/>
    <w:rsid w:val="00C95B5D"/>
    <w:rsid w:val="00CA3587"/>
    <w:rsid w:val="00CA56FB"/>
    <w:rsid w:val="00CB0F77"/>
    <w:rsid w:val="00CC15D1"/>
    <w:rsid w:val="00CC2A7C"/>
    <w:rsid w:val="00CC7A6F"/>
    <w:rsid w:val="00CE567A"/>
    <w:rsid w:val="00CF26D6"/>
    <w:rsid w:val="00CF4C8D"/>
    <w:rsid w:val="00CF4D87"/>
    <w:rsid w:val="00CF5308"/>
    <w:rsid w:val="00CF6184"/>
    <w:rsid w:val="00CF6D03"/>
    <w:rsid w:val="00D04D1B"/>
    <w:rsid w:val="00D10744"/>
    <w:rsid w:val="00D14BEF"/>
    <w:rsid w:val="00D15951"/>
    <w:rsid w:val="00D163E3"/>
    <w:rsid w:val="00D27A98"/>
    <w:rsid w:val="00D31D6B"/>
    <w:rsid w:val="00D35E55"/>
    <w:rsid w:val="00D41D32"/>
    <w:rsid w:val="00D42113"/>
    <w:rsid w:val="00D44407"/>
    <w:rsid w:val="00D54CEA"/>
    <w:rsid w:val="00D55605"/>
    <w:rsid w:val="00D73227"/>
    <w:rsid w:val="00D73B11"/>
    <w:rsid w:val="00D85E4A"/>
    <w:rsid w:val="00D94DFC"/>
    <w:rsid w:val="00DA2516"/>
    <w:rsid w:val="00DA4727"/>
    <w:rsid w:val="00DA595F"/>
    <w:rsid w:val="00DA601C"/>
    <w:rsid w:val="00DB28ED"/>
    <w:rsid w:val="00DB4A7E"/>
    <w:rsid w:val="00DB61CA"/>
    <w:rsid w:val="00DB6EF2"/>
    <w:rsid w:val="00DC067B"/>
    <w:rsid w:val="00DC2185"/>
    <w:rsid w:val="00DC5073"/>
    <w:rsid w:val="00DC7355"/>
    <w:rsid w:val="00DE5924"/>
    <w:rsid w:val="00DE7830"/>
    <w:rsid w:val="00DE7E83"/>
    <w:rsid w:val="00DF08E1"/>
    <w:rsid w:val="00DF3A6B"/>
    <w:rsid w:val="00DF3DB3"/>
    <w:rsid w:val="00DF59C4"/>
    <w:rsid w:val="00DF61D8"/>
    <w:rsid w:val="00DF7227"/>
    <w:rsid w:val="00E03A8E"/>
    <w:rsid w:val="00E04BF4"/>
    <w:rsid w:val="00E14B7B"/>
    <w:rsid w:val="00E16A20"/>
    <w:rsid w:val="00E176A4"/>
    <w:rsid w:val="00E254E9"/>
    <w:rsid w:val="00E34470"/>
    <w:rsid w:val="00E3722A"/>
    <w:rsid w:val="00E379C6"/>
    <w:rsid w:val="00E47B4C"/>
    <w:rsid w:val="00E52486"/>
    <w:rsid w:val="00E52EC8"/>
    <w:rsid w:val="00E53A5C"/>
    <w:rsid w:val="00E55E3C"/>
    <w:rsid w:val="00E6381C"/>
    <w:rsid w:val="00E651AD"/>
    <w:rsid w:val="00E672CB"/>
    <w:rsid w:val="00E71A41"/>
    <w:rsid w:val="00E728FB"/>
    <w:rsid w:val="00E734AF"/>
    <w:rsid w:val="00E740F4"/>
    <w:rsid w:val="00E7692A"/>
    <w:rsid w:val="00E76B02"/>
    <w:rsid w:val="00E83820"/>
    <w:rsid w:val="00E90A64"/>
    <w:rsid w:val="00E95FB0"/>
    <w:rsid w:val="00E96673"/>
    <w:rsid w:val="00E972FE"/>
    <w:rsid w:val="00EA6FA6"/>
    <w:rsid w:val="00EB0FE1"/>
    <w:rsid w:val="00EB13D9"/>
    <w:rsid w:val="00EB1D8A"/>
    <w:rsid w:val="00EB4537"/>
    <w:rsid w:val="00EB6642"/>
    <w:rsid w:val="00EB79C0"/>
    <w:rsid w:val="00EC3E68"/>
    <w:rsid w:val="00EC452A"/>
    <w:rsid w:val="00EE5EAE"/>
    <w:rsid w:val="00EF0372"/>
    <w:rsid w:val="00F01042"/>
    <w:rsid w:val="00F018C5"/>
    <w:rsid w:val="00F03C9E"/>
    <w:rsid w:val="00F06D51"/>
    <w:rsid w:val="00F202D4"/>
    <w:rsid w:val="00F31403"/>
    <w:rsid w:val="00F31CD2"/>
    <w:rsid w:val="00F35DE0"/>
    <w:rsid w:val="00F406C3"/>
    <w:rsid w:val="00F4176F"/>
    <w:rsid w:val="00F44A94"/>
    <w:rsid w:val="00F458E4"/>
    <w:rsid w:val="00F46359"/>
    <w:rsid w:val="00F50FFB"/>
    <w:rsid w:val="00F5201E"/>
    <w:rsid w:val="00F53770"/>
    <w:rsid w:val="00F675DB"/>
    <w:rsid w:val="00F7337E"/>
    <w:rsid w:val="00F74CE7"/>
    <w:rsid w:val="00F83849"/>
    <w:rsid w:val="00F8575C"/>
    <w:rsid w:val="00F92355"/>
    <w:rsid w:val="00FA502A"/>
    <w:rsid w:val="00FA541C"/>
    <w:rsid w:val="00FA5F4A"/>
    <w:rsid w:val="00FA67B2"/>
    <w:rsid w:val="00FA730B"/>
    <w:rsid w:val="00FB2D27"/>
    <w:rsid w:val="00FC20FD"/>
    <w:rsid w:val="00FC420A"/>
    <w:rsid w:val="00FC5D1F"/>
    <w:rsid w:val="00FC6BD8"/>
    <w:rsid w:val="00FD5764"/>
    <w:rsid w:val="00FD7F71"/>
    <w:rsid w:val="00FE4AB7"/>
    <w:rsid w:val="00FE5E1D"/>
    <w:rsid w:val="00FE7DA9"/>
    <w:rsid w:val="00FF00ED"/>
    <w:rsid w:val="00FF231F"/>
    <w:rsid w:val="00FF4364"/>
    <w:rsid w:val="00FF5749"/>
    <w:rsid w:val="00FF763F"/>
    <w:rsid w:val="00FF7950"/>
    <w:rsid w:val="00FF7C30"/>
    <w:rsid w:val="05462DFC"/>
    <w:rsid w:val="11315A8B"/>
    <w:rsid w:val="1C762280"/>
    <w:rsid w:val="1C8D14A8"/>
    <w:rsid w:val="1E772541"/>
    <w:rsid w:val="24AE1CFC"/>
    <w:rsid w:val="28D7439B"/>
    <w:rsid w:val="2D7F299F"/>
    <w:rsid w:val="33EF5653"/>
    <w:rsid w:val="38CD3B2F"/>
    <w:rsid w:val="3A757B53"/>
    <w:rsid w:val="46685F4E"/>
    <w:rsid w:val="468E662E"/>
    <w:rsid w:val="471403E6"/>
    <w:rsid w:val="4C810C6C"/>
    <w:rsid w:val="52466489"/>
    <w:rsid w:val="53667B77"/>
    <w:rsid w:val="57052331"/>
    <w:rsid w:val="5F6E784F"/>
    <w:rsid w:val="60855F29"/>
    <w:rsid w:val="612F55CD"/>
    <w:rsid w:val="619C0D5A"/>
    <w:rsid w:val="64EB0B9B"/>
    <w:rsid w:val="69AD35FC"/>
    <w:rsid w:val="6BB91639"/>
    <w:rsid w:val="6EF80C1C"/>
    <w:rsid w:val="76B6626F"/>
    <w:rsid w:val="7FD2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7">
    <w:name w:val="页眉 字符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335</Words>
  <Characters>1915</Characters>
  <Lines>15</Lines>
  <Paragraphs>4</Paragraphs>
  <ScaleCrop>false</ScaleCrop>
  <LinksUpToDate>false</LinksUpToDate>
  <CharactersWithSpaces>2246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2019-03-06T08:35:00Z</dcterms:created>
  <dc:creator>顾斐霏</dc:creator>
  <cp:lastModifiedBy>Administrator</cp:lastModifiedBy>
  <cp:lastPrinted>2019-03-06T08:55:00Z</cp:lastPrinted>
  <dcterms:modified xsi:type="dcterms:W3CDTF">2020-11-16T01:27:56Z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