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750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9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0"/>
              <w:jc w:val="center"/>
              <w:rPr>
                <w:rFonts w:ascii="微软雅黑" w:hAnsi="微软雅黑" w:eastAsia="微软雅黑" w:cs="微软雅黑"/>
                <w:b/>
                <w:i w:val="0"/>
                <w:caps w:val="0"/>
                <w:color w:val="3D3D3D"/>
                <w:spacing w:val="0"/>
                <w:sz w:val="33"/>
                <w:szCs w:val="33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D3D3D"/>
                <w:spacing w:val="0"/>
                <w:kern w:val="0"/>
                <w:sz w:val="33"/>
                <w:szCs w:val="33"/>
                <w:bdr w:val="none" w:color="auto" w:sz="0" w:space="0"/>
                <w:lang w:val="en-US" w:eastAsia="zh-CN" w:bidi="ar"/>
              </w:rPr>
              <w:t>浙江省水上运动管理中心公开招聘人员（优秀运动员）公告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single" w:color="717171" w:sz="12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95" w:lineRule="atLeast"/>
              <w:ind w:left="0" w:right="0"/>
              <w:jc w:val="center"/>
              <w:rPr>
                <w:color w:val="DDDDDD"/>
              </w:rPr>
            </w:pPr>
            <w:r>
              <w:rPr>
                <w:rFonts w:ascii="微软雅黑" w:hAnsi="微软雅黑" w:eastAsia="微软雅黑" w:cs="微软雅黑"/>
                <w:b/>
                <w:i w:val="0"/>
                <w:caps w:val="0"/>
                <w:color w:val="3D3D3D"/>
                <w:spacing w:val="0"/>
                <w:sz w:val="33"/>
                <w:szCs w:val="33"/>
              </w:rPr>
              <w:pict>
                <v:rect id="_x0000_i1025" o:spt="1" style="height:0.75pt;width:410.4pt;" fillcolor="#DDDDDD" filled="t" stroked="f" coordsize="21600,21600" o:hr="t" o:hrstd="t" o:hrnoshade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4500" w:type="pct"/>
              <w:jc w:val="center"/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131"/>
              <w:gridCol w:w="2513"/>
              <w:gridCol w:w="1038"/>
              <w:gridCol w:w="1420"/>
            </w:tblGrid>
            <w:tr>
              <w:tblPrEx>
                <w:shd w:val="clear"/>
              </w:tblPrEx>
              <w:trPr>
                <w:jc w:val="center"/>
              </w:trPr>
              <w:tc>
                <w:tcPr>
                  <w:tcW w:w="1500" w:type="pct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color w:val="B2B2B2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B2B2B2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发布时间: 2020-11-17</w:t>
                  </w:r>
                </w:p>
              </w:tc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color w:val="B2B2B2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B2B2B2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信息来源: 浙江省人力资源和社会保障网</w:t>
                  </w:r>
                </w:p>
              </w:tc>
              <w:tc>
                <w:tcPr>
                  <w:tcW w:w="0" w:type="auto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color w:val="B2B2B2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B2B2B2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浏览次数: 10</w:t>
                  </w:r>
                </w:p>
              </w:tc>
              <w:tc>
                <w:tcPr>
                  <w:tcW w:w="1000" w:type="pct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jc w:val="center"/>
                    <w:shd w:val="clear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55"/>
                    <w:gridCol w:w="565"/>
                  </w:tblGrid>
                  <w:tr>
                    <w:tblPrEx>
                      <w:shd w:val="clear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855" w:type="dxa"/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rPr>
                            <w:color w:val="B2B2B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B2B2B2"/>
                            <w:kern w:val="0"/>
                            <w:sz w:val="18"/>
                            <w:szCs w:val="18"/>
                            <w:bdr w:val="none" w:color="auto" w:sz="0" w:space="0"/>
                            <w:lang w:val="en-US" w:eastAsia="zh-CN" w:bidi="ar"/>
                          </w:rPr>
                          <w:t>分享到：</w:t>
                        </w:r>
                      </w:p>
                    </w:tc>
                    <w:tc>
                      <w:tcPr>
                        <w:tcW w:w="0" w:type="auto"/>
                        <w:shd w:val="clear"/>
                        <w:vAlign w:val="center"/>
                      </w:tcPr>
                      <w:p>
                        <w:pPr>
                          <w:jc w:val="left"/>
                          <w:rPr>
                            <w:rFonts w:hint="eastAsia" w:ascii="宋体"/>
                            <w:color w:val="B2B2B2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>
                  <w:pPr>
                    <w:jc w:val="center"/>
                    <w:rPr>
                      <w:color w:val="B2B2B2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42"/>
              <w:gridCol w:w="1178"/>
              <w:gridCol w:w="773"/>
              <w:gridCol w:w="4383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0" w:hRule="atLeast"/>
                <w:jc w:val="center"/>
              </w:trPr>
              <w:tc>
                <w:tcPr>
                  <w:tcW w:w="163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bdr w:val="none" w:color="auto" w:sz="0" w:space="0"/>
                    </w:rPr>
                    <w:t>部门</w:t>
                  </w:r>
                </w:p>
              </w:tc>
              <w:tc>
                <w:tcPr>
                  <w:tcW w:w="124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bdr w:val="none" w:color="auto" w:sz="0" w:space="0"/>
                    </w:rPr>
                    <w:t>项目</w:t>
                  </w:r>
                </w:p>
              </w:tc>
              <w:tc>
                <w:tcPr>
                  <w:tcW w:w="81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bdr w:val="none" w:color="auto" w:sz="0" w:space="0"/>
                    </w:rPr>
                    <w:t>人数</w:t>
                  </w:r>
                </w:p>
              </w:tc>
              <w:tc>
                <w:tcPr>
                  <w:tcW w:w="468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bdr w:val="none" w:color="auto" w:sz="0" w:space="0"/>
                    </w:rPr>
                    <w:t>招聘条件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5" w:hRule="atLeast"/>
                <w:jc w:val="center"/>
              </w:trPr>
              <w:tc>
                <w:tcPr>
                  <w:tcW w:w="163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bdr w:val="none" w:color="auto" w:sz="0" w:space="0"/>
                    </w:rPr>
                    <w:t>皮划赛艇队</w:t>
                  </w:r>
                </w:p>
              </w:tc>
              <w:tc>
                <w:tcPr>
                  <w:tcW w:w="124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bdr w:val="none" w:color="auto" w:sz="0" w:space="0"/>
                    </w:rPr>
                    <w:t>皮划赛艇</w:t>
                  </w:r>
                </w:p>
              </w:tc>
              <w:tc>
                <w:tcPr>
                  <w:tcW w:w="81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bdr w:val="none" w:color="auto" w:sz="0" w:space="0"/>
                    </w:rPr>
                    <w:t>12</w:t>
                  </w:r>
                </w:p>
              </w:tc>
              <w:tc>
                <w:tcPr>
                  <w:tcW w:w="4680" w:type="dxa"/>
                  <w:vMerge w:val="restart"/>
                  <w:tcBorders>
                    <w:top w:val="inset" w:color="000000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bdr w:val="none" w:color="auto" w:sz="0" w:space="0"/>
                    </w:rPr>
                    <w:t>全国青年锦标赛前六名或全国锦标赛赛前十二名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5" w:hRule="atLeast"/>
                <w:jc w:val="center"/>
              </w:trPr>
              <w:tc>
                <w:tcPr>
                  <w:tcW w:w="163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bdr w:val="none" w:color="auto" w:sz="0" w:space="0"/>
                    </w:rPr>
                    <w:t>帆船板队</w:t>
                  </w:r>
                </w:p>
              </w:tc>
              <w:tc>
                <w:tcPr>
                  <w:tcW w:w="124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bdr w:val="none" w:color="auto" w:sz="0" w:space="0"/>
                    </w:rPr>
                    <w:t>帆船板</w:t>
                  </w:r>
                </w:p>
              </w:tc>
              <w:tc>
                <w:tcPr>
                  <w:tcW w:w="81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4680" w:type="dxa"/>
                  <w:vMerge w:val="continue"/>
                  <w:tcBorders>
                    <w:top w:val="inset" w:color="000000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4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2020-11-18T00:50:14Z</dcterms:created>
  <dc:creator>Administrator</dc:creator>
  <cp:lastModifiedBy>那时花开咖啡馆。</cp:lastModifiedBy>
  <dcterms:modified xsi:type="dcterms:W3CDTF">2020-11-18T00:50:22Z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