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32"/>
        </w:rPr>
        <w:t>绍兴漓铁综合开发经营有限公司短期合同工</w:t>
      </w:r>
      <w:r>
        <w:rPr>
          <w:rFonts w:hint="eastAsia" w:ascii="黑体" w:hAnsi="黑体" w:eastAsia="黑体" w:cs="黑体"/>
          <w:szCs w:val="32"/>
          <w:lang w:val="en-US" w:eastAsia="zh-CN"/>
        </w:rPr>
        <w:t>第三次</w:t>
      </w:r>
      <w:r>
        <w:rPr>
          <w:rFonts w:hint="eastAsia" w:ascii="黑体" w:hAnsi="黑体" w:eastAsia="黑体" w:cs="黑体"/>
          <w:szCs w:val="32"/>
        </w:rPr>
        <w:t>招聘</w:t>
      </w:r>
    </w:p>
    <w:p>
      <w:pPr>
        <w:spacing w:line="560" w:lineRule="exact"/>
        <w:jc w:val="center"/>
        <w:rPr>
          <w:rFonts w:hint="eastAsia" w:ascii="仿宋_GB2312"/>
          <w:szCs w:val="32"/>
        </w:rPr>
      </w:pPr>
      <w:r>
        <w:rPr>
          <w:rFonts w:hint="eastAsia" w:ascii="黑体" w:hAnsi="黑体" w:eastAsia="黑体" w:cs="黑体"/>
          <w:szCs w:val="32"/>
        </w:rPr>
        <w:t>计划</w:t>
      </w:r>
      <w:r>
        <w:rPr>
          <w:rFonts w:hint="eastAsia" w:ascii="黑体" w:hAnsi="黑体" w:eastAsia="黑体" w:cs="黑体"/>
          <w:szCs w:val="32"/>
          <w:lang w:val="en-US" w:eastAsia="zh-CN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18" w:tblpY="200"/>
        <w:tblOverlap w:val="never"/>
        <w:tblW w:w="8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30"/>
        <w:gridCol w:w="1643"/>
        <w:gridCol w:w="1050"/>
        <w:gridCol w:w="4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职数（人）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任职条件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综合事务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具有矿山类企业管理层工作经历。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企业管理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大专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cs="仿宋_GB2312"/>
                <w:bCs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具有矿山类企业工作经历。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设备运行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男性，需从事井下或户外工作；具有</w:t>
            </w: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矿山类企业</w:t>
            </w:r>
            <w:r>
              <w:rPr>
                <w:rFonts w:hint="default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矿山设备设施管理工作经历。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尾矿库管理（闭库）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大专及以上学历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男性，需从事户外工作；具有</w:t>
            </w: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矿山类企业</w:t>
            </w:r>
            <w:r>
              <w:rPr>
                <w:rFonts w:hint="default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尾矿库管理工作经历。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绞车工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初中及以上学历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男性，需从事井下工作；具有矿山类企业井下绞车工相关工作经历；具有绞车工作业证。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尾矿库工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初中及以上学历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男性，需从事户外工作；具有矿山类企业尾矿库管理相关工作经历。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电工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初中及以上学历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男性，需从事户外工作；具有矿山类企业</w:t>
            </w:r>
            <w:r>
              <w:rPr>
                <w:rFonts w:hint="default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尾矿库在线检测工作经历；具有电工证。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信号工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初中及以上学历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男性，需从事井下工作；具有矿山类企业井下信号工相关工作经历。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水泵工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初中及以上学历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1"/>
                <w:szCs w:val="21"/>
              </w:rPr>
              <w:t>男性，需从事井下工作；具有矿山类企业井下水泵工、电、钳工相关工作经历；具有井下水泵工作业证。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794B"/>
    <w:rsid w:val="2E9A51F1"/>
    <w:rsid w:val="4831592D"/>
    <w:rsid w:val="689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2020-11-19T06:18:00Z</dcterms:created>
  <dc:creator>lenovo</dc:creator>
  <cp:lastModifiedBy>tingting</cp:lastModifiedBy>
  <dcterms:modified xsi:type="dcterms:W3CDTF">2020-11-20T07:49:55Z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