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adjustRightInd w:val="0"/>
        <w:spacing w:line="560" w:lineRule="exact"/>
        <w:rPr>
          <w:rFonts w:ascii="黑体" w:eastAsia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b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ascii="黑体" w:eastAsia="黑体"/>
          <w:b/>
          <w:bCs/>
          <w:snapToGrid w:val="0"/>
          <w:color w:val="000000"/>
          <w:kern w:val="0"/>
          <w:sz w:val="32"/>
          <w:szCs w:val="32"/>
        </w:rPr>
        <w:t>6</w:t>
      </w: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kern w:val="0"/>
          <w:sz w:val="44"/>
          <w:szCs w:val="44"/>
        </w:rPr>
        <w:t>应聘人员诚信承诺书</w:t>
      </w:r>
    </w:p>
    <w:p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adjustRightInd w:val="0"/>
        <w:spacing w:line="560" w:lineRule="exact"/>
        <w:ind w:firstLine="640" w:firstLineChars="200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本人已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>了解《</w:t>
      </w:r>
      <w:r>
        <w:rPr>
          <w:rFonts w:hint="eastAsia" w:ascii="Times New Roman" w:hAnsi="Times New Roman" w:eastAsia="方正仿宋简体"/>
          <w:b/>
          <w:bCs/>
          <w:color w:val="000000"/>
          <w:kern w:val="0"/>
          <w:sz w:val="32"/>
          <w:szCs w:val="32"/>
        </w:rPr>
        <w:t>2020年鱼台县事业单位第六批“优才计划”公告》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>精神、引进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岗位要求以及有关政策规定，且已周知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>应聘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纪律和事业单位公开招聘违纪违规行为处理规定，理解且认可其内容，确定本人符合应聘条件。</w:t>
      </w:r>
    </w:p>
    <w:p>
      <w:pPr>
        <w:adjustRightInd w:val="0"/>
        <w:spacing w:line="560" w:lineRule="exact"/>
        <w:ind w:firstLine="640" w:firstLineChars="200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本人郑重承诺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>：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本人所填写和提供的个人信息、证明资料、证件等真实、准确、有效，并自觉遵守各项规定及纪律要求，诚实守信报考，认真履行应试人员义务，不故意浪费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>引进计划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资源。本人在报名、考试、考察、体检、公示、聘用期间保证遵守各项纪律要求，若有违反，愿按相关规定接受处理。本人保证保持在报名至聘用期间联系方式畅通，保守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>面谈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adjustRightInd w:val="0"/>
        <w:spacing w:line="560" w:lineRule="exact"/>
        <w:ind w:firstLine="640" w:firstLineChars="200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4626" w:firstLineChars="1445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应聘人员签名：</w:t>
      </w:r>
    </w:p>
    <w:p>
      <w:pPr>
        <w:adjustRightInd w:val="0"/>
        <w:spacing w:line="560" w:lineRule="exact"/>
        <w:ind w:firstLine="4786" w:firstLineChars="1495"/>
        <w:jc w:val="right"/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eastAsia="方正仿宋简体"/>
          <w:b/>
          <w:bCs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eastAsia="方正仿宋简体"/>
          <w:b/>
          <w:bCs/>
          <w:snapToGrid w:val="0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F4"/>
    <w:rsid w:val="000749F4"/>
    <w:rsid w:val="001B2AFF"/>
    <w:rsid w:val="003C093F"/>
    <w:rsid w:val="00721B83"/>
    <w:rsid w:val="443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2020-11-24T01:06:00Z</dcterms:created>
  <dc:creator>Administrator</dc:creator>
  <cp:lastModifiedBy>ぺ灬cc果冻ル</cp:lastModifiedBy>
  <dcterms:modified xsi:type="dcterms:W3CDTF">2020-11-25T02:26:06Z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