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Arial" w:hAnsi="Arial" w:cs="Arial"/>
          <w:i w:val="0"/>
          <w:iCs w:val="0"/>
          <w:caps w:val="0"/>
          <w:color w:val="000000"/>
          <w:spacing w:val="0"/>
          <w:sz w:val="18"/>
          <w:szCs w:val="18"/>
        </w:rPr>
      </w:pPr>
    </w:p>
    <w:tbl>
      <w:tblPr>
        <w:tblW w:w="1764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1"/>
        <w:gridCol w:w="1832"/>
        <w:gridCol w:w="1273"/>
        <w:gridCol w:w="1925"/>
        <w:gridCol w:w="2236"/>
        <w:gridCol w:w="2112"/>
        <w:gridCol w:w="5528"/>
        <w:gridCol w:w="183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0" w:type="dxa"/>
            <w:gridSpan w:val="8"/>
            <w:tcBorders>
              <w:top w:val="single" w:color="auto" w:sz="8" w:space="0"/>
              <w:left w:val="single" w:color="auto" w:sz="8" w:space="0"/>
              <w:bottom w:val="single" w:color="auto" w:sz="8" w:space="0"/>
              <w:right w:val="single" w:color="auto" w:sz="8" w:space="0"/>
            </w:tcBorders>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sz w:val="27"/>
                <w:szCs w:val="27"/>
                <w:bdr w:val="none" w:color="auto" w:sz="0" w:space="0"/>
              </w:rPr>
              <w:t>公开招聘：5人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35" w:type="dxa"/>
            <w:tcBorders>
              <w:top w:val="single" w:color="auto" w:sz="8" w:space="0"/>
              <w:left w:val="single" w:color="auto" w:sz="8" w:space="0"/>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sz w:val="27"/>
                <w:szCs w:val="27"/>
                <w:bdr w:val="none" w:color="auto" w:sz="0" w:space="0"/>
              </w:rPr>
              <w:t>编号</w:t>
            </w:r>
          </w:p>
        </w:tc>
        <w:tc>
          <w:tcPr>
            <w:tcW w:w="885" w:type="dxa"/>
            <w:tcBorders>
              <w:top w:val="single" w:color="auto" w:sz="8" w:space="0"/>
              <w:left w:val="single" w:color="auto" w:sz="8" w:space="0"/>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sz w:val="27"/>
                <w:szCs w:val="27"/>
                <w:bdr w:val="none" w:color="auto" w:sz="0" w:space="0"/>
              </w:rPr>
              <w:t>岗位</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sz w:val="27"/>
                <w:szCs w:val="27"/>
                <w:bdr w:val="none" w:color="auto" w:sz="0" w:space="0"/>
              </w:rPr>
              <w:t>名额</w:t>
            </w:r>
          </w:p>
        </w:tc>
        <w:tc>
          <w:tcPr>
            <w:tcW w:w="930" w:type="dxa"/>
            <w:tcBorders>
              <w:top w:val="single" w:color="auto" w:sz="8" w:space="0"/>
              <w:left w:val="single" w:color="auto" w:sz="8" w:space="0"/>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sz w:val="27"/>
                <w:szCs w:val="27"/>
                <w:bdr w:val="none" w:color="auto" w:sz="0" w:space="0"/>
              </w:rPr>
              <w:t>学历</w:t>
            </w:r>
          </w:p>
        </w:tc>
        <w:tc>
          <w:tcPr>
            <w:tcW w:w="1080" w:type="dxa"/>
            <w:tcBorders>
              <w:top w:val="single" w:color="auto" w:sz="8" w:space="0"/>
              <w:left w:val="single" w:color="auto" w:sz="8" w:space="0"/>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sz w:val="27"/>
                <w:szCs w:val="27"/>
                <w:bdr w:val="none" w:color="auto" w:sz="0" w:space="0"/>
              </w:rPr>
              <w:t>专业</w:t>
            </w:r>
          </w:p>
        </w:tc>
        <w:tc>
          <w:tcPr>
            <w:tcW w:w="1020" w:type="dxa"/>
            <w:tcBorders>
              <w:top w:val="single" w:color="auto" w:sz="8" w:space="0"/>
              <w:left w:val="single" w:color="auto" w:sz="8" w:space="0"/>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sz w:val="27"/>
                <w:szCs w:val="27"/>
                <w:bdr w:val="none" w:color="auto" w:sz="0" w:space="0"/>
              </w:rPr>
              <w:t>年龄</w:t>
            </w:r>
          </w:p>
        </w:tc>
        <w:tc>
          <w:tcPr>
            <w:tcW w:w="2670" w:type="dxa"/>
            <w:tcBorders>
              <w:top w:val="single" w:color="auto" w:sz="8" w:space="0"/>
              <w:left w:val="single" w:color="auto" w:sz="8" w:space="0"/>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sz w:val="27"/>
                <w:szCs w:val="27"/>
                <w:bdr w:val="none" w:color="auto" w:sz="0" w:space="0"/>
              </w:rPr>
              <w:t>备注</w:t>
            </w:r>
          </w:p>
        </w:tc>
        <w:tc>
          <w:tcPr>
            <w:tcW w:w="870" w:type="dxa"/>
            <w:tcBorders>
              <w:top w:val="single" w:color="auto" w:sz="8" w:space="0"/>
              <w:left w:val="single" w:color="auto" w:sz="8" w:space="0"/>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sz w:val="27"/>
                <w:szCs w:val="27"/>
                <w:bdr w:val="none" w:color="auto" w:sz="0" w:space="0"/>
              </w:rPr>
              <w:t>薪酬 待遇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1</w:t>
            </w:r>
          </w:p>
        </w:tc>
        <w:tc>
          <w:tcPr>
            <w:tcW w:w="88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财务部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副部长</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1</w:t>
            </w:r>
          </w:p>
        </w:tc>
        <w:tc>
          <w:tcPr>
            <w:tcW w:w="93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大学本科及以上学历</w:t>
            </w:r>
          </w:p>
        </w:tc>
        <w:tc>
          <w:tcPr>
            <w:tcW w:w="10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会计学、财务管理、审计学专业</w:t>
            </w:r>
          </w:p>
        </w:tc>
        <w:tc>
          <w:tcPr>
            <w:tcW w:w="10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≤40周岁</w:t>
            </w:r>
          </w:p>
        </w:tc>
        <w:tc>
          <w:tcPr>
            <w:tcW w:w="267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bCs/>
                <w:kern w:val="0"/>
                <w:sz w:val="27"/>
                <w:szCs w:val="27"/>
                <w:bdr w:val="none" w:color="auto" w:sz="0" w:space="0"/>
                <w:lang w:val="en-US" w:eastAsia="zh-CN" w:bidi="ar"/>
              </w:rPr>
              <w:t>条件：</w:t>
            </w:r>
            <w:r>
              <w:rPr>
                <w:rFonts w:ascii="宋体" w:hAnsi="宋体" w:eastAsia="宋体" w:cs="宋体"/>
                <w:kern w:val="0"/>
                <w:sz w:val="27"/>
                <w:szCs w:val="27"/>
                <w:bdr w:val="none" w:color="auto" w:sz="0" w:space="0"/>
                <w:lang w:val="en-US" w:eastAsia="zh-CN" w:bidi="ar"/>
              </w:rPr>
              <w:t>①具有财务管理工作经验3年以上且持有会计从业资格证及会计相关职称证书，有党政机关、国企和上市公司财务工作经验者优先；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②熟悉国家会计准则以及相关的财务、税务、审计法规、政策，熟练使用财务软件；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③高度的责任感和职业操守，较强的沟通协调及组织策划能力及团队合作意识。</w:t>
            </w:r>
          </w:p>
        </w:tc>
        <w:tc>
          <w:tcPr>
            <w:tcW w:w="870" w:type="dxa"/>
            <w:vMerge w:val="restar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1.按公司薪酬制度执行。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2.“五险一金”等福利待遇按相关政策规定执行。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3.取得相关职称到公司并聘用后,按照相应岗位计发薪资。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7"/>
                <w:szCs w:val="27"/>
                <w:bdr w:val="none" w:color="auto" w:sz="0" w:space="0"/>
                <w:lang w:val="en-US" w:eastAsia="zh-CN" w:bidi="ar"/>
              </w:rPr>
              <w:t>2</w:t>
            </w:r>
          </w:p>
        </w:tc>
        <w:tc>
          <w:tcPr>
            <w:tcW w:w="88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7"/>
                <w:szCs w:val="27"/>
                <w:bdr w:val="none" w:color="auto" w:sz="0" w:space="0"/>
                <w:lang w:val="en-US" w:eastAsia="zh-CN" w:bidi="ar"/>
              </w:rPr>
              <w:t>工程部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7"/>
                <w:szCs w:val="27"/>
                <w:bdr w:val="none" w:color="auto" w:sz="0" w:space="0"/>
                <w:lang w:val="en-US" w:eastAsia="zh-CN" w:bidi="ar"/>
              </w:rPr>
              <w:t>工作人员</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7"/>
                <w:szCs w:val="27"/>
                <w:bdr w:val="none" w:color="auto" w:sz="0" w:space="0"/>
                <w:lang w:val="en-US" w:eastAsia="zh-CN" w:bidi="ar"/>
              </w:rPr>
              <w:t>2</w:t>
            </w:r>
          </w:p>
        </w:tc>
        <w:tc>
          <w:tcPr>
            <w:tcW w:w="93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全日制大学专科及以上学历</w:t>
            </w:r>
          </w:p>
        </w:tc>
        <w:tc>
          <w:tcPr>
            <w:tcW w:w="10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水利类，土建类专业</w:t>
            </w:r>
          </w:p>
        </w:tc>
        <w:tc>
          <w:tcPr>
            <w:tcW w:w="10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shd w:val="clear" w:fill="FFFFFF"/>
                <w:lang w:val="en-US" w:eastAsia="zh-CN" w:bidi="ar"/>
              </w:rPr>
              <w:t>≤</w:t>
            </w:r>
            <w:r>
              <w:rPr>
                <w:rFonts w:ascii="宋体" w:hAnsi="宋体" w:eastAsia="宋体" w:cs="宋体"/>
                <w:kern w:val="0"/>
                <w:sz w:val="27"/>
                <w:szCs w:val="27"/>
                <w:bdr w:val="none" w:color="auto" w:sz="0" w:space="0"/>
                <w:lang w:val="en-US" w:eastAsia="zh-CN" w:bidi="ar"/>
              </w:rPr>
              <w:t>35周岁</w:t>
            </w:r>
          </w:p>
        </w:tc>
        <w:tc>
          <w:tcPr>
            <w:tcW w:w="267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bCs/>
                <w:kern w:val="0"/>
                <w:sz w:val="27"/>
                <w:szCs w:val="27"/>
                <w:bdr w:val="none" w:color="auto" w:sz="0" w:space="0"/>
                <w:lang w:val="en-US" w:eastAsia="zh-CN" w:bidi="ar"/>
              </w:rPr>
              <w:t>条件：</w:t>
            </w:r>
            <w:r>
              <w:rPr>
                <w:rFonts w:ascii="宋体" w:hAnsi="宋体" w:eastAsia="宋体" w:cs="宋体"/>
                <w:kern w:val="0"/>
                <w:sz w:val="27"/>
                <w:szCs w:val="27"/>
                <w:bdr w:val="none" w:color="auto" w:sz="0" w:space="0"/>
                <w:lang w:val="en-US" w:eastAsia="zh-CN" w:bidi="ar"/>
              </w:rPr>
              <w:t>①有1年及以上工作经验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②具有行政机关、事业单位或国有企业工作经历、二级建造师及以上执业资格证优先。</w:t>
            </w:r>
          </w:p>
        </w:tc>
        <w:tc>
          <w:tcPr>
            <w:tcW w:w="870"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7"/>
                <w:szCs w:val="27"/>
                <w:bdr w:val="none" w:color="auto" w:sz="0" w:space="0"/>
                <w:lang w:val="en-US" w:eastAsia="zh-CN" w:bidi="ar"/>
              </w:rPr>
              <w:t>3</w:t>
            </w:r>
          </w:p>
        </w:tc>
        <w:tc>
          <w:tcPr>
            <w:tcW w:w="88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7"/>
                <w:szCs w:val="27"/>
                <w:bdr w:val="none" w:color="auto" w:sz="0" w:space="0"/>
                <w:lang w:val="en-US" w:eastAsia="zh-CN" w:bidi="ar"/>
              </w:rPr>
              <w:t>供水生产部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7"/>
                <w:szCs w:val="27"/>
                <w:bdr w:val="none" w:color="auto" w:sz="0" w:space="0"/>
                <w:lang w:val="en-US" w:eastAsia="zh-CN" w:bidi="ar"/>
              </w:rPr>
              <w:t>工作人员</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7"/>
                <w:szCs w:val="27"/>
                <w:bdr w:val="none" w:color="auto" w:sz="0" w:space="0"/>
                <w:lang w:val="en-US" w:eastAsia="zh-CN" w:bidi="ar"/>
              </w:rPr>
              <w:t>2</w:t>
            </w:r>
          </w:p>
        </w:tc>
        <w:tc>
          <w:tcPr>
            <w:tcW w:w="93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大学专科及以上学历</w:t>
            </w:r>
          </w:p>
        </w:tc>
        <w:tc>
          <w:tcPr>
            <w:tcW w:w="10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专业不限</w:t>
            </w:r>
          </w:p>
        </w:tc>
        <w:tc>
          <w:tcPr>
            <w:tcW w:w="10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≤35周岁</w:t>
            </w:r>
          </w:p>
        </w:tc>
        <w:tc>
          <w:tcPr>
            <w:tcW w:w="267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bCs/>
                <w:kern w:val="0"/>
                <w:sz w:val="27"/>
                <w:szCs w:val="27"/>
                <w:bdr w:val="none" w:color="auto" w:sz="0" w:space="0"/>
                <w:lang w:val="en-US" w:eastAsia="zh-CN" w:bidi="ar"/>
              </w:rPr>
              <w:t>条件：</w:t>
            </w:r>
            <w:r>
              <w:rPr>
                <w:rFonts w:ascii="宋体" w:hAnsi="宋体" w:eastAsia="宋体" w:cs="宋体"/>
                <w:kern w:val="0"/>
                <w:sz w:val="27"/>
                <w:szCs w:val="27"/>
                <w:bdr w:val="none" w:color="auto" w:sz="0" w:space="0"/>
                <w:lang w:val="en-US" w:eastAsia="zh-CN" w:bidi="ar"/>
              </w:rPr>
              <w:t>①有1年及以上工作经验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7"/>
                <w:szCs w:val="27"/>
                <w:bdr w:val="none" w:color="auto" w:sz="0" w:space="0"/>
                <w:lang w:val="en-US" w:eastAsia="zh-CN" w:bidi="ar"/>
              </w:rPr>
              <w:t>②有较强的沟通能力，具有行政机关、事业单位或国有企业工作经历优先</w:t>
            </w:r>
          </w:p>
        </w:tc>
        <w:tc>
          <w:tcPr>
            <w:tcW w:w="870"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C610A"/>
    <w:rsid w:val="00302E8E"/>
    <w:rsid w:val="007948DF"/>
    <w:rsid w:val="00801591"/>
    <w:rsid w:val="008432F8"/>
    <w:rsid w:val="008A55EF"/>
    <w:rsid w:val="00B82042"/>
    <w:rsid w:val="00CC187E"/>
    <w:rsid w:val="00CD5267"/>
    <w:rsid w:val="00D93121"/>
    <w:rsid w:val="00EC5CA7"/>
    <w:rsid w:val="00F50994"/>
    <w:rsid w:val="00F67DA2"/>
    <w:rsid w:val="00FE631F"/>
    <w:rsid w:val="02FA4684"/>
    <w:rsid w:val="041B4C1B"/>
    <w:rsid w:val="045B6D64"/>
    <w:rsid w:val="051C6B7E"/>
    <w:rsid w:val="0A976852"/>
    <w:rsid w:val="0DC2042F"/>
    <w:rsid w:val="0F8E04F1"/>
    <w:rsid w:val="118C2217"/>
    <w:rsid w:val="14A471C6"/>
    <w:rsid w:val="1AE96E6A"/>
    <w:rsid w:val="1EF83798"/>
    <w:rsid w:val="223815E6"/>
    <w:rsid w:val="23474856"/>
    <w:rsid w:val="24E26161"/>
    <w:rsid w:val="276747CA"/>
    <w:rsid w:val="2956223C"/>
    <w:rsid w:val="29AC24E7"/>
    <w:rsid w:val="2B14734E"/>
    <w:rsid w:val="2D0B688C"/>
    <w:rsid w:val="307730B1"/>
    <w:rsid w:val="3158741A"/>
    <w:rsid w:val="340E6E31"/>
    <w:rsid w:val="353540A4"/>
    <w:rsid w:val="360B086F"/>
    <w:rsid w:val="370B6E8C"/>
    <w:rsid w:val="3B7C6CC7"/>
    <w:rsid w:val="3E39443F"/>
    <w:rsid w:val="3F4C2CDC"/>
    <w:rsid w:val="3F731F88"/>
    <w:rsid w:val="42A25E96"/>
    <w:rsid w:val="45D126F4"/>
    <w:rsid w:val="47F86FB9"/>
    <w:rsid w:val="4BA34F79"/>
    <w:rsid w:val="4E30147A"/>
    <w:rsid w:val="507F0122"/>
    <w:rsid w:val="52111F44"/>
    <w:rsid w:val="54297DE7"/>
    <w:rsid w:val="55EA0994"/>
    <w:rsid w:val="56070CF0"/>
    <w:rsid w:val="59DC1BD0"/>
    <w:rsid w:val="5A363066"/>
    <w:rsid w:val="5BFF03B7"/>
    <w:rsid w:val="5D936DE0"/>
    <w:rsid w:val="60814D4B"/>
    <w:rsid w:val="63526A3A"/>
    <w:rsid w:val="645D59F3"/>
    <w:rsid w:val="647C610A"/>
    <w:rsid w:val="6A236A7D"/>
    <w:rsid w:val="6A320E03"/>
    <w:rsid w:val="6DDF35A3"/>
    <w:rsid w:val="6DF4034D"/>
    <w:rsid w:val="71C91D68"/>
    <w:rsid w:val="744219CA"/>
    <w:rsid w:val="74E73722"/>
    <w:rsid w:val="76A02A93"/>
    <w:rsid w:val="7E314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仿宋_GB2312"/>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page number"/>
    <w:basedOn w:val="7"/>
    <w:qFormat/>
    <w:uiPriority w:val="0"/>
  </w:style>
  <w:style w:type="character" w:customStyle="1" w:styleId="10">
    <w:name w:val="UserStyle_0"/>
    <w:qFormat/>
    <w:uiPriority w:val="0"/>
    <w:rPr>
      <w:rFonts w:ascii="Tahoma" w:hAnsi="Tahoma" w:eastAsia="宋体"/>
      <w:sz w:val="22"/>
      <w:szCs w:val="22"/>
      <w:lang w:val="en-US" w:eastAsia="zh-CN" w:bidi="ar-SA"/>
    </w:rPr>
  </w:style>
  <w:style w:type="paragraph" w:customStyle="1" w:styleId="11">
    <w:name w:val="Char Char Char Char Char Char Char Char Char Char Char1 Char"/>
    <w:basedOn w:val="12"/>
    <w:qFormat/>
    <w:uiPriority w:val="0"/>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黑体"/>
      <w:kern w:val="2"/>
      <w:sz w:val="21"/>
      <w:szCs w:val="22"/>
      <w:lang w:val="en-US" w:eastAsia="zh-CN" w:bidi="ar-SA"/>
    </w:rPr>
  </w:style>
  <w:style w:type="paragraph" w:customStyle="1" w:styleId="13">
    <w:name w:val="UserStyle_5"/>
    <w:qFormat/>
    <w:uiPriority w:val="0"/>
    <w:pPr>
      <w:jc w:val="both"/>
      <w:textAlignment w:val="baseline"/>
    </w:pPr>
    <w:rPr>
      <w:rFonts w:ascii="Calibri" w:hAnsi="Calibri" w:eastAsia="宋体" w:cstheme="minorBidi"/>
      <w:kern w:val="2"/>
      <w:sz w:val="21"/>
      <w:szCs w:val="24"/>
      <w:lang w:val="en-US" w:eastAsia="zh-CN" w:bidi="ar-SA"/>
    </w:rPr>
  </w:style>
  <w:style w:type="character" w:customStyle="1" w:styleId="14">
    <w:name w:val="NormalCharacter"/>
    <w:qFormat/>
    <w:uiPriority w:val="0"/>
    <w:rPr>
      <w:rFonts w:asciiTheme="minorHAnsi" w:hAnsiTheme="minorHAnsi" w:eastAsiaTheme="minorEastAsia" w:cstheme="minorBidi"/>
      <w:kern w:val="2"/>
      <w:sz w:val="21"/>
      <w:szCs w:val="24"/>
      <w:lang w:val="en-US" w:eastAsia="zh-CN" w:bidi="ar-SA"/>
    </w:rPr>
  </w:style>
  <w:style w:type="character" w:customStyle="1" w:styleId="15">
    <w:name w:val="页眉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229</Words>
  <Characters>1310</Characters>
  <Lines>10</Lines>
  <Paragraphs>3</Paragraphs>
  <TotalTime>261</TotalTime>
  <ScaleCrop>false</ScaleCrop>
  <LinksUpToDate>false</LinksUpToDate>
  <CharactersWithSpaces>1536</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2020-11-23T02:52:00Z</dcterms:created>
  <dc:creator>登登野</dc:creator>
  <cp:lastModifiedBy>Administrator</cp:lastModifiedBy>
  <cp:lastPrinted>2020-11-23T04:09:00Z</cp:lastPrinted>
  <dcterms:modified xsi:type="dcterms:W3CDTF">2020-11-26T05:55:49Z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y fmtid="{D5CDD505-2E9C-101B-9397-08002B2CF9AE}" pid="3" name="ribbonExt">
    <vt:lpwstr>{"WPSExtOfficeTab":{"OnGetEnabled":false,"OnGetVisible":false}}</vt:lpwstr>
  </property>
</Properties>
</file>