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i w:val="0"/>
          <w:caps w:val="0"/>
          <w:color w:val="000000"/>
          <w:spacing w:val="0"/>
        </w:rPr>
        <w:t>海宁市现代农业发展有限公司招聘公告</w:t>
      </w:r>
    </w:p>
    <w:tbl>
      <w:tblPr>
        <w:tblW w:w="9000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2"/>
        <w:gridCol w:w="5948"/>
      </w:tblGrid>
      <w:tr>
        <w:tblPrEx>
          <w:shd w:val="clear"/>
        </w:tblPrEx>
        <w:trPr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作者：jr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时间：2020-11-20</w:t>
            </w:r>
          </w:p>
        </w:tc>
      </w:tr>
    </w:tbl>
    <w:p>
      <w:pPr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sz w:val="24"/>
          <w:szCs w:val="24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5"/>
        <w:keepNext w:val="0"/>
        <w:keepLines w:val="0"/>
        <w:widowControl/>
        <w:suppressLineNumbers w:val="0"/>
        <w:spacing w:before="252" w:beforeAutospacing="0" w:after="0" w:afterAutospacing="0" w:line="444" w:lineRule="atLeast"/>
        <w:ind w:left="0" w:right="0" w:firstLine="492"/>
        <w:jc w:val="left"/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海宁市现代农业发展有限公司，是一家市属国资公司。因公司业务发展需要，经公司领导班子研究，报市相关部门审核同意，现向社会公开招聘工作人员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5名，具体事项如下：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444"/>
        <w:jc w:val="left"/>
      </w:pPr>
      <w:r>
        <w:rPr>
          <w:rStyle w:val="8"/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一、岗位及职数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444"/>
        <w:jc w:val="left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财务１名；出纳１名；招商人员2名；项目管理１名；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444"/>
        <w:jc w:val="left"/>
      </w:pPr>
      <w:r>
        <w:rPr>
          <w:rStyle w:val="8"/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二、招聘条件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444"/>
        <w:jc w:val="left"/>
      </w:pPr>
      <w:r>
        <w:rPr>
          <w:rStyle w:val="8"/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（一）基本条件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444"/>
        <w:jc w:val="left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1．有较好的思想政治素质，热爱应聘岗位工作，身体健康，品行端正，勤奋敬业，作风严谨，吃苦耐劳。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444"/>
        <w:jc w:val="left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2. 有良好的语言、文字表达能力，较强的学习能力，创新能力，沟通能力和执行能力，熟悉各类办公软件，能胜任本职工作。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444"/>
        <w:jc w:val="left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３.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在全日制学校就读期间参加社会实践、实习、兼职等不能作为工作经历。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444"/>
        <w:jc w:val="left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本次招考所涉及的工作经历、任职期的计算统一截止到2020年11月20日。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444"/>
        <w:jc w:val="left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有下列情形之一者不受理报名：1.受过刑事处罚的；2.处于党纪、政纪处分所规定的使用限制期内的；3.涉嫌违纪违法正在接受有关专门机关审查尚未作出结论的；4.其他不宜应聘的。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444"/>
        <w:jc w:val="left"/>
      </w:pPr>
      <w:r>
        <w:rPr>
          <w:rStyle w:val="8"/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（二）岗位条件</w:t>
      </w:r>
    </w:p>
    <w:tbl>
      <w:tblPr>
        <w:tblW w:w="7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864"/>
        <w:gridCol w:w="984"/>
        <w:gridCol w:w="636"/>
        <w:gridCol w:w="4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部门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岗位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招聘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综合部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财务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24" w:lineRule="atLeast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1.海宁市户籍，年龄35周岁及以下（1984年11月20日-2002年11月20日期间出生）；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324" w:lineRule="atLeast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2.全日制本科及以上学历，财务管理专业、会计学专业；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3.具备助理会计师及以上职称，具有4年及以上财务相关工作经历。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出纳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24" w:lineRule="atLeast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1．海宁市户籍，年龄35周岁及以下（1984年11月20日-2002年11月20日期间出生）；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324" w:lineRule="atLeast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2．全日制本科及以上学历，财务管理专业、会计学专业；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3．具备助理会计师及以上职称，具有１年及以上财务相关工作经历。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招商部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招商人员（一）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1．海宁市户籍，年龄40周岁及以下（1979年11月20日-2002年11月20日期间出生）；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2．本科及以上学历，专业不限；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3．5年及以上驻外招商经验。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招商人员（二）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24" w:lineRule="atLeast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1．海宁市户籍，年龄35周岁及以下（1984年11月20日-2002年11月20日期间出生）；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324" w:lineRule="atLeast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2．全日制本科及以上学历，英语专业，专业英语４级及以上。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投资开发部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项目管理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（中层副职）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1.海宁市户籍，45周岁及以下（1974年11月20日-2002年11月20日期间出生）；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2.大专及以上，专业不限；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324" w:lineRule="atLeast"/>
              <w:ind w:left="288"/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3.担任5年及以上村两委主要负责人工作经历，具有较强的农业农村管理经验。</w:t>
            </w:r>
          </w:p>
        </w:tc>
      </w:tr>
    </w:tbl>
    <w:p>
      <w:pPr>
        <w:spacing w:beforeLines="100" w:line="240" w:lineRule="atLeast"/>
        <w:rPr>
          <w:rFonts w:ascii="仿宋_GB2312" w:hAnsi="Arial Narrow" w:eastAsia="仿宋_GB2312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C209E"/>
    <w:rsid w:val="00031019"/>
    <w:rsid w:val="000F575B"/>
    <w:rsid w:val="00102640"/>
    <w:rsid w:val="002B6AAA"/>
    <w:rsid w:val="00300F90"/>
    <w:rsid w:val="00396F25"/>
    <w:rsid w:val="003D23A6"/>
    <w:rsid w:val="00587775"/>
    <w:rsid w:val="005C0F6B"/>
    <w:rsid w:val="00647463"/>
    <w:rsid w:val="00726615"/>
    <w:rsid w:val="007A4D7E"/>
    <w:rsid w:val="008C209E"/>
    <w:rsid w:val="0090326F"/>
    <w:rsid w:val="00904FFD"/>
    <w:rsid w:val="009925F7"/>
    <w:rsid w:val="009A7A7F"/>
    <w:rsid w:val="00A3273E"/>
    <w:rsid w:val="00B52D16"/>
    <w:rsid w:val="00B66440"/>
    <w:rsid w:val="00BD13E7"/>
    <w:rsid w:val="00BF5FB4"/>
    <w:rsid w:val="00EC5F99"/>
    <w:rsid w:val="00F909FB"/>
    <w:rsid w:val="00FC6C03"/>
    <w:rsid w:val="0131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" w:hAnsi="Times" w:cs="Times New Roman" w:eastAsiaTheme="minorEastAsia"/>
      <w:kern w:val="0"/>
      <w:sz w:val="20"/>
      <w:szCs w:val="20"/>
      <w:lang w:val="en-CA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967</Words>
  <Characters>5516</Characters>
  <Lines>45</Lines>
  <Paragraphs>12</Paragraphs>
  <TotalTime>14</TotalTime>
  <ScaleCrop>false</ScaleCrop>
  <LinksUpToDate>false</LinksUpToDate>
  <CharactersWithSpaces>6471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2020-11-17T01:36:00Z</dcterms:created>
  <dc:creator>Lenovo</dc:creator>
  <cp:lastModifiedBy>卜荣荣</cp:lastModifiedBy>
  <dcterms:modified xsi:type="dcterms:W3CDTF">2020-11-30T03:35:26Z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