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155"/>
        <w:gridCol w:w="615"/>
        <w:gridCol w:w="1260"/>
        <w:gridCol w:w="930"/>
        <w:gridCol w:w="5460"/>
      </w:tblGrid>
      <w:tr w:rsidR="009A0FEC" w:rsidRPr="009A0FEC" w:rsidTr="009A0FEC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序号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岗位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人数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学历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专业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（大类）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其他岗位要求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A0FEC" w:rsidRPr="009A0FEC" w:rsidTr="009A0FEC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民调员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全日制本科</w:t>
            </w: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br/>
              <w:t>及以上学历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不限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普通话标准、口齿清晰、声音优质，具有较强语言组织、文字表达和沟通交流能力；具备一定的文字写作能力；有一定的计算机技能，能熟练使用word、excel等办公软件；能够适应24小时值班（轮班）制工作，具备一定的抗压能力；能用启东方言进行交流。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A0FEC" w:rsidRPr="009A0FEC" w:rsidTr="009A0FEC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话务员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8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大专</w:t>
            </w: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br/>
              <w:t>及以上学历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不限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普通话标准、口齿清晰、声音优质，具有较强语言组织、文字表达和沟通交流能力；有一定的计算机技能，能熟练使用word、excel等办公软件；能够适应24小时值班（轮班）制工作，具备一定的抗压能力；能用启东方言进行交流。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A0FEC" w:rsidRPr="009A0FEC" w:rsidTr="009A0FEC">
        <w:trPr>
          <w:tblCellSpacing w:w="0" w:type="dxa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驾驶员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1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  <w:sz w:val="21"/>
                <w:szCs w:val="21"/>
              </w:rPr>
              <w:t>初中及以上学历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不限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FEC" w:rsidRPr="009A0FEC" w:rsidRDefault="009A0FEC" w:rsidP="009A0FEC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0FEC">
              <w:rPr>
                <w:rFonts w:ascii="宋体" w:eastAsia="宋体" w:hAnsi="宋体" w:cs="宋体" w:hint="eastAsia"/>
              </w:rPr>
              <w:t>男性，取得B1及以上驾驶证并具有5年以上驾驶经历，最近连续3个记分周期内没有被记满分记录，无致人重伤或死亡的交通责任事故记录，无饮酒后驾驶或者醉酒驾驶机动车记录。</w:t>
            </w:r>
            <w:r w:rsidRPr="009A0FE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0FEC"/>
    <w:rsid w:val="00323B43"/>
    <w:rsid w:val="003D37D8"/>
    <w:rsid w:val="004358AB"/>
    <w:rsid w:val="0064020C"/>
    <w:rsid w:val="008811B0"/>
    <w:rsid w:val="008B7726"/>
    <w:rsid w:val="009A0FEC"/>
    <w:rsid w:val="00B600C9"/>
    <w:rsid w:val="00B952C0"/>
    <w:rsid w:val="00BE21F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2020-12-02T02:16:00Z</dcterms:created>
  <dcterms:modified xsi:type="dcterms:W3CDTF">2020-12-02T02:17:00Z</dcterms:modified>
</cp:coreProperties>
</file>