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9" w:rsidRPr="009D2809" w:rsidRDefault="00983159" w:rsidP="009D2809">
      <w:pPr>
        <w:jc w:val="left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附件</w:t>
      </w:r>
      <w:r w:rsidR="00D31A52" w:rsidRPr="009D2809">
        <w:rPr>
          <w:rFonts w:ascii="仿宋_GB2312" w:eastAsia="仿宋_GB2312" w:hAnsi="仿宋" w:cs="仿宋" w:hint="eastAsia"/>
          <w:sz w:val="32"/>
          <w:szCs w:val="32"/>
        </w:rPr>
        <w:t>5</w:t>
      </w:r>
      <w:r w:rsidRPr="009D2809"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100CCD" w:rsidRPr="009D2809" w:rsidRDefault="00540AAC" w:rsidP="009D2809">
      <w:pPr>
        <w:jc w:val="center"/>
        <w:rPr>
          <w:b/>
        </w:rPr>
      </w:pPr>
      <w:r w:rsidRPr="009D2809">
        <w:rPr>
          <w:rFonts w:hint="eastAsia"/>
          <w:b/>
          <w:sz w:val="36"/>
          <w:szCs w:val="36"/>
        </w:rPr>
        <w:t>拱墅区国有企业</w:t>
      </w:r>
      <w:r w:rsidR="00983159" w:rsidRPr="009D2809">
        <w:rPr>
          <w:rFonts w:hint="eastAsia"/>
          <w:b/>
          <w:sz w:val="36"/>
          <w:szCs w:val="36"/>
        </w:rPr>
        <w:t>招聘考试疫情防控指引</w:t>
      </w:r>
      <w:bookmarkStart w:id="0" w:name="_GoBack"/>
      <w:bookmarkEnd w:id="0"/>
    </w:p>
    <w:p w:rsidR="00100CCD" w:rsidRDefault="00100CCD" w:rsidP="0081592B">
      <w:pPr>
        <w:jc w:val="center"/>
      </w:pP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根据浙江省新冠肺炎疫情防控现行工作要求，凡参加本次招聘考试的考生，均需严格遵循以下防疫指引，未来有新要求和规定的，以在“杭州</w:t>
      </w:r>
      <w:r w:rsidRPr="009D2809">
        <w:rPr>
          <w:rFonts w:ascii="仿宋_GB2312" w:eastAsia="仿宋" w:hAnsi="仿宋" w:cs="仿宋" w:hint="eastAsia"/>
          <w:sz w:val="32"/>
          <w:szCs w:val="32"/>
        </w:rPr>
        <w:t>﹒</w:t>
      </w:r>
      <w:r w:rsidRPr="009D2809">
        <w:rPr>
          <w:rFonts w:ascii="仿宋_GB2312" w:eastAsia="仿宋_GB2312" w:hAnsi="仿宋" w:cs="仿宋" w:hint="eastAsia"/>
          <w:sz w:val="32"/>
          <w:szCs w:val="32"/>
        </w:rPr>
        <w:t>拱墅”门户网站（http://www.gongshu.gov.cn/）上即时通知为准：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一、考生应在考前14天申领浙江（杭州）“健康码”（可通过“浙里办”APP或支付宝办理）。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二、“健康码”为绿码且健康状况正常，经现场测量体温正常的考生可参加考试。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三、以下情形考生经排除异常后可参加考试：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（一）“健康码”非绿码的考生，须提供考前7天内核酸检测阴性的证明材料方可参加考试。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（二）既往新冠肺炎确诊病例、无症状感染者及密切接触者，应当主动向杭州</w:t>
      </w:r>
      <w:r w:rsidR="00540AAC" w:rsidRPr="009D2809">
        <w:rPr>
          <w:rFonts w:ascii="仿宋_GB2312" w:eastAsia="仿宋_GB2312" w:hAnsi="仿宋" w:cs="仿宋" w:hint="eastAsia"/>
          <w:sz w:val="32"/>
          <w:szCs w:val="32"/>
        </w:rPr>
        <w:t>拱墅投资发展有限公司</w:t>
      </w:r>
      <w:r w:rsidRPr="009D2809">
        <w:rPr>
          <w:rFonts w:ascii="仿宋_GB2312" w:eastAsia="仿宋_GB2312" w:hAnsi="仿宋" w:cs="仿宋" w:hint="eastAsia"/>
          <w:sz w:val="32"/>
          <w:szCs w:val="32"/>
        </w:rPr>
        <w:t>报告。除提供考前7天内2次（间隔24小时以上）核酸检测阴性证明材料外，还须出具肺部影像学检查无异常的证明，方可参加考试。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四、以下情形考生不得参加考试：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（一）仍在隔离治疗期的新冠肺炎确诊病例、疑似病例</w:t>
      </w:r>
      <w:r w:rsidRPr="009D2809">
        <w:rPr>
          <w:rFonts w:ascii="仿宋_GB2312" w:eastAsia="仿宋_GB2312" w:hAnsi="仿宋" w:cs="仿宋" w:hint="eastAsia"/>
          <w:sz w:val="32"/>
          <w:szCs w:val="32"/>
        </w:rPr>
        <w:lastRenderedPageBreak/>
        <w:t>或无症状感染者，以及集中隔离期未满的密切接触者，不得参加考试。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（二）考前14天内有国内疫情中、高风险地区或国（境）外旅居史的人员，不得参加考试。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（三）按照疫情防控要求需提供相关健康证明但无法提供的考生，不得参加考试。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五、</w:t>
      </w:r>
      <w:r w:rsidR="0078048F" w:rsidRPr="009D2809">
        <w:rPr>
          <w:rFonts w:ascii="仿宋_GB2312" w:eastAsia="仿宋_GB2312" w:hAnsi="仿宋" w:cs="仿宋" w:hint="eastAsia"/>
          <w:sz w:val="32"/>
          <w:szCs w:val="32"/>
        </w:rPr>
        <w:t>领取</w:t>
      </w:r>
      <w:r w:rsidRPr="009D2809">
        <w:rPr>
          <w:rFonts w:ascii="仿宋_GB2312" w:eastAsia="仿宋_GB2312" w:hAnsi="仿宋" w:cs="仿宋" w:hint="eastAsia"/>
          <w:sz w:val="32"/>
          <w:szCs w:val="32"/>
        </w:rPr>
        <w:t>准考证，考生应当如实申报考前14天个人健康状态并填</w:t>
      </w:r>
      <w:r w:rsidRPr="001D7968">
        <w:rPr>
          <w:rFonts w:ascii="仿宋_GB2312" w:eastAsia="仿宋_GB2312" w:hAnsi="仿宋" w:cs="仿宋" w:hint="eastAsia"/>
          <w:sz w:val="32"/>
          <w:szCs w:val="32"/>
        </w:rPr>
        <w:t>写承诺书，承诺已知悉告知事项、证明义务和防疫要求，自愿承担因不实承诺需承担的相关责任并接受处理。凡隐瞒或谎报旅居史、接触史</w:t>
      </w:r>
      <w:r w:rsidRPr="009D2809">
        <w:rPr>
          <w:rFonts w:ascii="仿宋_GB2312" w:eastAsia="仿宋_GB2312" w:hAnsi="仿宋" w:cs="仿宋" w:hint="eastAsia"/>
          <w:sz w:val="32"/>
          <w:szCs w:val="32"/>
        </w:rPr>
        <w:t>、健康状况等疫情防控重点信息的，不配合工作人员进</w:t>
      </w:r>
      <w:r w:rsidR="0078048F" w:rsidRPr="009D2809">
        <w:rPr>
          <w:rFonts w:ascii="仿宋_GB2312" w:eastAsia="仿宋_GB2312" w:hAnsi="仿宋" w:cs="仿宋" w:hint="eastAsia"/>
          <w:sz w:val="32"/>
          <w:szCs w:val="32"/>
        </w:rPr>
        <w:t>行健康检疫、询问、查询、送诊等造成严重后果的，取消其应聘资格</w:t>
      </w:r>
      <w:r w:rsidRPr="009D2809">
        <w:rPr>
          <w:rFonts w:ascii="仿宋_GB2312" w:eastAsia="仿宋_GB2312" w:hAnsi="仿宋" w:cs="仿宋" w:hint="eastAsia"/>
          <w:sz w:val="32"/>
          <w:szCs w:val="32"/>
        </w:rPr>
        <w:t>；涉嫌违法犯罪的，移交有关机关依法追究法律责任。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杭做好准备。</w:t>
      </w:r>
    </w:p>
    <w:sectPr w:rsidR="00100CCD" w:rsidRPr="009D2809" w:rsidSect="00E97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000" w:rsidRDefault="00202000" w:rsidP="0081592B">
      <w:r>
        <w:separator/>
      </w:r>
    </w:p>
  </w:endnote>
  <w:endnote w:type="continuationSeparator" w:id="0">
    <w:p w:rsidR="00202000" w:rsidRDefault="00202000" w:rsidP="00815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000" w:rsidRDefault="00202000" w:rsidP="0081592B">
      <w:r>
        <w:separator/>
      </w:r>
    </w:p>
  </w:footnote>
  <w:footnote w:type="continuationSeparator" w:id="0">
    <w:p w:rsidR="00202000" w:rsidRDefault="00202000" w:rsidP="008159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B1BE7"/>
    <w:rsid w:val="00100CCD"/>
    <w:rsid w:val="00113DC5"/>
    <w:rsid w:val="0017332B"/>
    <w:rsid w:val="001B5DC1"/>
    <w:rsid w:val="001C1B19"/>
    <w:rsid w:val="001D7968"/>
    <w:rsid w:val="00202000"/>
    <w:rsid w:val="00240208"/>
    <w:rsid w:val="002D7EE4"/>
    <w:rsid w:val="00344CBB"/>
    <w:rsid w:val="00345156"/>
    <w:rsid w:val="00346297"/>
    <w:rsid w:val="003C4266"/>
    <w:rsid w:val="00442EF2"/>
    <w:rsid w:val="0047574E"/>
    <w:rsid w:val="004B7F24"/>
    <w:rsid w:val="00515B68"/>
    <w:rsid w:val="00540AAC"/>
    <w:rsid w:val="00561E6F"/>
    <w:rsid w:val="006118DE"/>
    <w:rsid w:val="0061758B"/>
    <w:rsid w:val="006B04C7"/>
    <w:rsid w:val="006F6FFE"/>
    <w:rsid w:val="00725823"/>
    <w:rsid w:val="0076206E"/>
    <w:rsid w:val="0078048F"/>
    <w:rsid w:val="007F7439"/>
    <w:rsid w:val="0081592B"/>
    <w:rsid w:val="00850FA0"/>
    <w:rsid w:val="0086580A"/>
    <w:rsid w:val="008D2649"/>
    <w:rsid w:val="00940A8C"/>
    <w:rsid w:val="00951EFF"/>
    <w:rsid w:val="00983159"/>
    <w:rsid w:val="009D2809"/>
    <w:rsid w:val="00A543AC"/>
    <w:rsid w:val="00A62FAF"/>
    <w:rsid w:val="00B52A16"/>
    <w:rsid w:val="00BA231A"/>
    <w:rsid w:val="00BD7275"/>
    <w:rsid w:val="00C25412"/>
    <w:rsid w:val="00C4735C"/>
    <w:rsid w:val="00C64686"/>
    <w:rsid w:val="00CA2A28"/>
    <w:rsid w:val="00CD11BB"/>
    <w:rsid w:val="00D31A52"/>
    <w:rsid w:val="00D8437B"/>
    <w:rsid w:val="00DD33E3"/>
    <w:rsid w:val="00E02F62"/>
    <w:rsid w:val="00E209E0"/>
    <w:rsid w:val="00E9792E"/>
    <w:rsid w:val="00F120F3"/>
    <w:rsid w:val="06B11005"/>
    <w:rsid w:val="0C515C5D"/>
    <w:rsid w:val="0C653704"/>
    <w:rsid w:val="1CF95DC8"/>
    <w:rsid w:val="216A5F28"/>
    <w:rsid w:val="3867067B"/>
    <w:rsid w:val="42725BCB"/>
    <w:rsid w:val="49102B7B"/>
    <w:rsid w:val="549F7C1E"/>
    <w:rsid w:val="5655213E"/>
    <w:rsid w:val="5A3A39A4"/>
    <w:rsid w:val="5AB428C5"/>
    <w:rsid w:val="62B31001"/>
    <w:rsid w:val="6C385B02"/>
    <w:rsid w:val="74C6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97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97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97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E9792E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9792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979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979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dlp</cp:lastModifiedBy>
  <cp:revision>14</cp:revision>
  <cp:lastPrinted>2020-11-25T03:11:00Z</cp:lastPrinted>
  <dcterms:created xsi:type="dcterms:W3CDTF">2020-07-01T02:41:00Z</dcterms:created>
  <dcterms:modified xsi:type="dcterms:W3CDTF">2020-11-25T06:35:00Z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