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819"/>
        <w:gridCol w:w="645"/>
        <w:gridCol w:w="688"/>
        <w:gridCol w:w="522"/>
        <w:gridCol w:w="457"/>
        <w:gridCol w:w="461"/>
        <w:gridCol w:w="457"/>
        <w:gridCol w:w="457"/>
        <w:gridCol w:w="2440"/>
        <w:gridCol w:w="1330"/>
        <w:gridCol w:w="2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733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D3D3D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D3D3D"/>
                <w:sz w:val="36"/>
                <w:szCs w:val="36"/>
                <w:bdr w:val="none" w:color="auto" w:sz="0" w:space="0"/>
                <w:lang w:eastAsia="zh-CN"/>
              </w:rPr>
              <w:t>西湖管理区部分事业单位2020年公开招聘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1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D3D3D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D3D3D"/>
                <w:sz w:val="36"/>
                <w:szCs w:val="36"/>
                <w:bdr w:val="none" w:color="auto" w:sz="0" w:space="0"/>
                <w:lang w:eastAsia="zh-CN"/>
              </w:rPr>
              <w:t>工作人员岗位条件及数量表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单位</w:t>
            </w:r>
          </w:p>
        </w:tc>
        <w:tc>
          <w:tcPr>
            <w:tcW w:w="6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招聘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简介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招聘岗位</w:t>
            </w:r>
          </w:p>
        </w:tc>
        <w:tc>
          <w:tcPr>
            <w:tcW w:w="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</w:p>
        </w:tc>
        <w:tc>
          <w:tcPr>
            <w:tcW w:w="3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最低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4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最低学位</w:t>
            </w:r>
          </w:p>
        </w:tc>
        <w:tc>
          <w:tcPr>
            <w:tcW w:w="2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专业要求</w:t>
            </w:r>
          </w:p>
        </w:tc>
        <w:tc>
          <w:tcPr>
            <w:tcW w:w="13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其他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要求</w:t>
            </w:r>
          </w:p>
        </w:tc>
        <w:tc>
          <w:tcPr>
            <w:tcW w:w="3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最低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服务年限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2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岗位名称</w:t>
            </w:r>
          </w:p>
        </w:tc>
        <w:tc>
          <w:tcPr>
            <w:tcW w:w="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数量</w:t>
            </w:r>
          </w:p>
        </w:tc>
        <w:tc>
          <w:tcPr>
            <w:tcW w:w="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西湖管理区第一中学</w:t>
            </w:r>
          </w:p>
        </w:tc>
        <w:tc>
          <w:tcPr>
            <w:tcW w:w="66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正科级事业单位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生物教师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35岁及以下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9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‎</w:t>
            </w: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41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生物科学类</w:t>
            </w:r>
          </w:p>
        </w:tc>
        <w:tc>
          <w:tcPr>
            <w:tcW w:w="134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持有初中或以上相应学科教师资格。（2019、2020普通高校毕业生于2021年7月31日前提供）</w:t>
            </w:r>
          </w:p>
        </w:tc>
        <w:tc>
          <w:tcPr>
            <w:tcW w:w="31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数学教师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数学类</w:t>
            </w: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英语教师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外国语言文学类（英语）</w:t>
            </w: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物理教师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物理学类</w:t>
            </w: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7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历史教师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历史学类</w:t>
            </w: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7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教育研究室</w:t>
            </w:r>
          </w:p>
        </w:tc>
        <w:tc>
          <w:tcPr>
            <w:tcW w:w="66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一般事业单位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财务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会计学、财务会计教育、会计</w:t>
            </w:r>
          </w:p>
        </w:tc>
        <w:tc>
          <w:tcPr>
            <w:tcW w:w="134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7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计算机管理员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电子、通信、计算机类</w:t>
            </w: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区融媒体中心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正科级事业单位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编辑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中国语言文学类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7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现代农业管理办公室</w:t>
            </w:r>
          </w:p>
        </w:tc>
        <w:tc>
          <w:tcPr>
            <w:tcW w:w="66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正科级事业单位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文化产业专干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41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34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7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管理员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7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农业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技术员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农学大类</w:t>
            </w: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不动产登记中心</w:t>
            </w:r>
          </w:p>
        </w:tc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副科级事业单位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办公室专干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中国语言文学类</w:t>
            </w:r>
          </w:p>
        </w:tc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乡镇事业站所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一般事业单位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工作人员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综治维稳信访中心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一般事业单位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工作人员</w:t>
            </w:r>
          </w:p>
        </w:tc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学士</w:t>
            </w:r>
          </w:p>
        </w:tc>
        <w:tc>
          <w:tcPr>
            <w:tcW w:w="260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24"/>
                <w:szCs w:val="24"/>
                <w:bdr w:val="none" w:color="auto" w:sz="0" w:space="0"/>
                <w:lang w:eastAsia="zh-CN"/>
              </w:rPr>
              <w:t>不限</w:t>
            </w:r>
          </w:p>
        </w:tc>
        <w:tc>
          <w:tcPr>
            <w:tcW w:w="13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D3D3D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D3D3D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733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tLeast"/>
              <w:ind w:left="0" w:right="0" w:firstLine="0"/>
              <w:rPr>
                <w:rFonts w:hint="eastAsia" w:ascii="仿宋" w:hAnsi="仿宋" w:eastAsia="仿宋" w:cs="仿宋"/>
                <w:color w:val="3D3D3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注：1.专业名称主要参考《2020年湖南省考试录用公务员专业指导目录》；2.35岁及以下是指1985年1月1日及以后出生，以此类推；3.2020年毕业生须在2021年7月31日前提供毕业证及岗位所要求资格证原件，2019年毕业生须在2021年7月31日前提供岗位所要求资格证原件，否则取消聘用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20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>
      <w:pPr>
        <w:pStyle w:val="5"/>
        <w:spacing w:line="600" w:lineRule="exact"/>
        <w:ind w:firstLine="643" w:firstLineChars="200"/>
        <w:jc w:val="both"/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31" w:right="1531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0E4"/>
    <w:rsid w:val="000428DC"/>
    <w:rsid w:val="00111B04"/>
    <w:rsid w:val="001D5383"/>
    <w:rsid w:val="0020699B"/>
    <w:rsid w:val="002A0745"/>
    <w:rsid w:val="002E1A08"/>
    <w:rsid w:val="00314165"/>
    <w:rsid w:val="003C6CAA"/>
    <w:rsid w:val="00405ACF"/>
    <w:rsid w:val="00445E85"/>
    <w:rsid w:val="00452D2A"/>
    <w:rsid w:val="00473D42"/>
    <w:rsid w:val="004770E4"/>
    <w:rsid w:val="004D5943"/>
    <w:rsid w:val="005101AA"/>
    <w:rsid w:val="005824A3"/>
    <w:rsid w:val="005938D8"/>
    <w:rsid w:val="005A41E3"/>
    <w:rsid w:val="00696DF8"/>
    <w:rsid w:val="006A12B3"/>
    <w:rsid w:val="006D1B3C"/>
    <w:rsid w:val="006F2FBB"/>
    <w:rsid w:val="007010A4"/>
    <w:rsid w:val="007F7820"/>
    <w:rsid w:val="008852CC"/>
    <w:rsid w:val="00950555"/>
    <w:rsid w:val="009614DE"/>
    <w:rsid w:val="009D65C5"/>
    <w:rsid w:val="00A2537A"/>
    <w:rsid w:val="00A644BE"/>
    <w:rsid w:val="00B149ED"/>
    <w:rsid w:val="00B40420"/>
    <w:rsid w:val="00B87694"/>
    <w:rsid w:val="00B96D75"/>
    <w:rsid w:val="00C636B3"/>
    <w:rsid w:val="00D16553"/>
    <w:rsid w:val="00D24B63"/>
    <w:rsid w:val="00D63CB5"/>
    <w:rsid w:val="00D649D8"/>
    <w:rsid w:val="00E325C2"/>
    <w:rsid w:val="00E875F3"/>
    <w:rsid w:val="00EF3CB5"/>
    <w:rsid w:val="00FA601F"/>
    <w:rsid w:val="00FD259A"/>
    <w:rsid w:val="03D41CA6"/>
    <w:rsid w:val="046F4F76"/>
    <w:rsid w:val="131C7E96"/>
    <w:rsid w:val="15E41BD8"/>
    <w:rsid w:val="1D4452C5"/>
    <w:rsid w:val="286616C9"/>
    <w:rsid w:val="3D1C1315"/>
    <w:rsid w:val="42297CCB"/>
    <w:rsid w:val="49240F27"/>
    <w:rsid w:val="56BD3BA5"/>
    <w:rsid w:val="5C5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locked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5">
    <w:name w:val="HTML Preformatted"/>
    <w:basedOn w:val="1"/>
    <w:link w:val="1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paragraph" w:styleId="6">
    <w:name w:val="Normal (Web)"/>
    <w:basedOn w:val="1"/>
    <w:semiHidden/>
    <w:unhideWhenUsed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页脚 Char"/>
    <w:link w:val="3"/>
    <w:qFormat/>
    <w:locked/>
    <w:uiPriority w:val="99"/>
    <w:rPr>
      <w:sz w:val="18"/>
      <w:szCs w:val="18"/>
    </w:rPr>
  </w:style>
  <w:style w:type="character" w:customStyle="1" w:styleId="11">
    <w:name w:val="HTML 预设格式 Char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2">
    <w:name w:val="页眉 Char"/>
    <w:link w:val="4"/>
    <w:qFormat/>
    <w:uiPriority w:val="99"/>
    <w:rPr>
      <w:rFonts w:cs="Calibri"/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203</Words>
  <Characters>1160</Characters>
  <Lines>9</Lines>
  <Paragraphs>2</Paragraphs>
  <TotalTime>54</TotalTime>
  <ScaleCrop>false</ScaleCrop>
  <LinksUpToDate>false</LinksUpToDate>
  <CharactersWithSpaces>1361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2018-08-14T08:32:00Z</dcterms:created>
  <dc:creator>admin</dc:creator>
  <cp:lastModifiedBy>卜荣荣</cp:lastModifiedBy>
  <cp:lastPrinted>2020-11-30T00:52:00Z</cp:lastPrinted>
  <dcterms:modified xsi:type="dcterms:W3CDTF">2020-12-03T06:07:06Z</dcterms:modified>
  <dc:title>附件2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