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beforeLines="100" w:after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公开选聘岗位情况一览表</w:t>
      </w:r>
    </w:p>
    <w:p>
      <w:pPr>
        <w:spacing w:after="0" w:line="5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5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850"/>
        <w:gridCol w:w="2481"/>
        <w:gridCol w:w="4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选聘岗位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数量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主要职责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黑体" w:hAnsi="仿宋" w:eastAsia="黑体" w:cs="宋体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sz w:val="28"/>
                <w:szCs w:val="28"/>
              </w:rPr>
              <w:t>报名资格条件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园区建设部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副部长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负责园区建设、规划选址、土地服务等工作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1.现任副科级及以上职务，或参加工作满4年；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2.年龄48周岁以下（1972年1月1日以后出生）；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 w:cs="宋体"/>
                <w:szCs w:val="21"/>
              </w:rPr>
              <w:t>具有全日制大学及以上</w:t>
            </w:r>
            <w:r>
              <w:rPr>
                <w:rFonts w:hint="eastAsia" w:ascii="仿宋_GB2312" w:hAnsi="仿宋" w:eastAsia="仿宋_GB2312" w:cs="仿宋"/>
                <w:szCs w:val="21"/>
              </w:rPr>
              <w:t>文化程度</w:t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4.有3年以上工程预决算或相关工作经验，擅长工程造价管理、工程预决算；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5.工作认真细致、原则性强。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财政审计部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会计主管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负责财政审计部管理工作，组织完成财政、税收、国有资产管理、招投标及政府采购、审计稽核等工作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1.年龄48周岁以下（1972年1月1日以后出生）；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3.有3年以上会计或相关工作经验；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4.熟悉财政、金融政策，专业水平较高，有良好的沟通协调能力。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投资促进部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招商投资主管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负责组织开展双招双引工作。组织开展项目信息收集、招商洽谈、项目承接、产业培育、人才引进等招商活动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1.年龄48周岁以下（1972年1月1日以后出生）；</w:t>
            </w: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  <w:r>
              <w:rPr>
                <w:rFonts w:hint="eastAsia" w:ascii="仿宋_GB2312" w:hAnsi="仿宋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szCs w:val="21"/>
              </w:rPr>
              <w:t>3.具有相关工作经验，熟悉招商引资相关政策和工作流程，了解相关产业，具有较强的沟通协调、策划、组织等能力。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党群工作部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初级主管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负责园区党建、组织人事、教育培训、绩效考核等工作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3有3年以上党群或相关工作经验；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4.熟悉党建群团工作，有较高的思想政治觉悟，原则性强，责任心强。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园区建设部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规划建设科员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（测绘）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负责园区规划、测绘、制作CAD图等工作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3.测绘专业毕业或有3年以上测绘或相关工作经验,熟悉国家有关土地政策，擅长CAD制图、GPS定位工具使用，有较高的专业水平。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经济发展部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（应急管理部）</w:t>
            </w:r>
          </w:p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应急管理科员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负责园区企业安全生产监管工作；配合上级部门和领导督促指导辖区企业落实安全生产责任制；进行安全检查等工作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1.年龄40周岁以下（1980年1月1日以后出生）；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2.具有大专以上文化程度；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3.熟悉企业情况及应急管理相关工作；</w:t>
            </w:r>
          </w:p>
          <w:p>
            <w:pPr>
              <w:spacing w:after="0" w:line="340" w:lineRule="exact"/>
              <w:rPr>
                <w:rFonts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4.工作认真细致、原则性强。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4E43"/>
    <w:rsid w:val="00054ABA"/>
    <w:rsid w:val="000A5DA7"/>
    <w:rsid w:val="000B7781"/>
    <w:rsid w:val="001A57EA"/>
    <w:rsid w:val="001C04B4"/>
    <w:rsid w:val="001C7A16"/>
    <w:rsid w:val="002345CC"/>
    <w:rsid w:val="00247B02"/>
    <w:rsid w:val="00275693"/>
    <w:rsid w:val="0033195B"/>
    <w:rsid w:val="00390666"/>
    <w:rsid w:val="003C314D"/>
    <w:rsid w:val="003D68D5"/>
    <w:rsid w:val="003E12D8"/>
    <w:rsid w:val="0047516A"/>
    <w:rsid w:val="00496CBF"/>
    <w:rsid w:val="004A747F"/>
    <w:rsid w:val="005759B2"/>
    <w:rsid w:val="005D36C7"/>
    <w:rsid w:val="005D7FAE"/>
    <w:rsid w:val="005F0A2E"/>
    <w:rsid w:val="00671941"/>
    <w:rsid w:val="00684D59"/>
    <w:rsid w:val="00734878"/>
    <w:rsid w:val="007637E3"/>
    <w:rsid w:val="00811782"/>
    <w:rsid w:val="00834969"/>
    <w:rsid w:val="00862EB8"/>
    <w:rsid w:val="0088636D"/>
    <w:rsid w:val="008873D8"/>
    <w:rsid w:val="00892F7A"/>
    <w:rsid w:val="008F2510"/>
    <w:rsid w:val="008F5DD3"/>
    <w:rsid w:val="009B6D1D"/>
    <w:rsid w:val="009C7E0F"/>
    <w:rsid w:val="00A17F35"/>
    <w:rsid w:val="00A8383B"/>
    <w:rsid w:val="00B146E4"/>
    <w:rsid w:val="00B31AE3"/>
    <w:rsid w:val="00B37F11"/>
    <w:rsid w:val="00B648BF"/>
    <w:rsid w:val="00BA07C1"/>
    <w:rsid w:val="00BB3505"/>
    <w:rsid w:val="00BE4564"/>
    <w:rsid w:val="00BF20AA"/>
    <w:rsid w:val="00C64129"/>
    <w:rsid w:val="00C932E8"/>
    <w:rsid w:val="00CB2D11"/>
    <w:rsid w:val="00CD4B90"/>
    <w:rsid w:val="00D2631C"/>
    <w:rsid w:val="00DB2590"/>
    <w:rsid w:val="00E11DFA"/>
    <w:rsid w:val="00E560FD"/>
    <w:rsid w:val="00F03476"/>
    <w:rsid w:val="00F07D7E"/>
    <w:rsid w:val="00F74F74"/>
    <w:rsid w:val="00FB0178"/>
    <w:rsid w:val="00FD513A"/>
    <w:rsid w:val="00FD549E"/>
    <w:rsid w:val="06E91099"/>
    <w:rsid w:val="077640FD"/>
    <w:rsid w:val="0EF67E8F"/>
    <w:rsid w:val="19C2158B"/>
    <w:rsid w:val="265F20AB"/>
    <w:rsid w:val="35E072A3"/>
    <w:rsid w:val="3EF97B4E"/>
    <w:rsid w:val="47426E06"/>
    <w:rsid w:val="656E4E43"/>
    <w:rsid w:val="7049675D"/>
    <w:rsid w:val="7F4E4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2020-11-30T06:59:00Z</dcterms:created>
  <dc:creator>新磊</dc:creator>
  <cp:lastModifiedBy>ぺ灬cc果冻ル</cp:lastModifiedBy>
  <cp:lastPrinted>2020-12-02T14:22:00Z</cp:lastPrinted>
  <dcterms:modified xsi:type="dcterms:W3CDTF">2020-12-04T01:40:21Z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