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600" w:afterAutospacing="0" w:line="444" w:lineRule="atLeast"/>
        <w:ind w:left="0" w:right="0"/>
        <w:jc w:val="left"/>
      </w:pPr>
      <w:r>
        <w:rPr>
          <w:rStyle w:val="5"/>
          <w:rFonts w:hint="eastAsia" w:ascii="宋体" w:hAnsi="宋体" w:eastAsia="宋体" w:cs="宋体"/>
          <w:b/>
          <w:color w:val="333333"/>
          <w:sz w:val="25"/>
          <w:szCs w:val="25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0" w:afterAutospacing="0" w:line="444" w:lineRule="atLeast"/>
        <w:ind w:left="0" w:right="0" w:firstLine="516"/>
        <w:jc w:val="left"/>
      </w:pPr>
      <w:r>
        <w:rPr>
          <w:rFonts w:hint="eastAsia" w:ascii="宋体" w:hAnsi="宋体" w:eastAsia="宋体" w:cs="宋体"/>
          <w:b w:val="0"/>
          <w:color w:val="333333"/>
          <w:sz w:val="25"/>
          <w:szCs w:val="25"/>
        </w:rPr>
        <w:t>户名：梁山县鸿运劳务有限公司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0" w:afterAutospacing="0" w:line="444" w:lineRule="atLeast"/>
        <w:ind w:left="0" w:right="0" w:firstLine="516"/>
        <w:jc w:val="left"/>
      </w:pPr>
      <w:r>
        <w:rPr>
          <w:rFonts w:hint="eastAsia" w:ascii="宋体" w:hAnsi="宋体" w:eastAsia="宋体" w:cs="宋体"/>
          <w:b w:val="0"/>
          <w:color w:val="333333"/>
          <w:sz w:val="25"/>
          <w:szCs w:val="25"/>
        </w:rPr>
        <w:t>账号：1608005109200415220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0" w:afterAutospacing="0" w:line="444" w:lineRule="atLeast"/>
        <w:ind w:left="0" w:right="0" w:firstLine="516"/>
        <w:jc w:val="left"/>
      </w:pPr>
      <w:r>
        <w:rPr>
          <w:rFonts w:hint="eastAsia" w:ascii="宋体" w:hAnsi="宋体" w:eastAsia="宋体" w:cs="宋体"/>
          <w:b w:val="0"/>
          <w:color w:val="333333"/>
          <w:sz w:val="25"/>
          <w:szCs w:val="25"/>
        </w:rPr>
        <w:t>开户行：中国工商银行梁山县支行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0" w:afterAutospacing="0" w:line="444" w:lineRule="atLeast"/>
        <w:ind w:left="0" w:right="0"/>
        <w:jc w:val="left"/>
      </w:pPr>
      <w:r>
        <w:rPr>
          <w:rFonts w:hint="default" w:ascii="Times New Roman" w:hAnsi="Times New Roman" w:eastAsia="微软雅黑" w:cs="Times New Roman"/>
          <w:b w:val="0"/>
          <w:color w:val="333333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0" w:afterAutospacing="0" w:line="444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color w:val="333333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0" w:afterAutospacing="0" w:line="444" w:lineRule="atLeast"/>
        <w:ind w:left="0" w:right="0"/>
        <w:jc w:val="left"/>
      </w:pPr>
      <w:r>
        <w:rPr>
          <w:rStyle w:val="5"/>
          <w:rFonts w:hint="eastAsia" w:ascii="宋体" w:hAnsi="宋体" w:eastAsia="宋体" w:cs="宋体"/>
          <w:b/>
          <w:color w:val="333333"/>
          <w:sz w:val="25"/>
          <w:szCs w:val="25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0" w:afterAutospacing="0" w:line="444" w:lineRule="atLeast"/>
        <w:ind w:left="0" w:right="0" w:firstLine="516"/>
        <w:jc w:val="left"/>
      </w:pPr>
      <w:r>
        <w:rPr>
          <w:rFonts w:hint="eastAsia" w:ascii="宋体" w:hAnsi="宋体" w:eastAsia="宋体" w:cs="宋体"/>
          <w:b w:val="0"/>
          <w:color w:val="333333"/>
          <w:sz w:val="25"/>
          <w:szCs w:val="25"/>
        </w:rPr>
        <w:t>梁山涂料产业园位于梁山县杨营镇境内，2015年12月经济宁市人民政府批准设立，园区规划总面积4.31平方公里。2019年1月被山东省人民政府认定为第三批专业化工园区。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0" w:afterAutospacing="0" w:line="444" w:lineRule="atLeast"/>
        <w:ind w:left="0" w:right="0" w:firstLine="516"/>
        <w:jc w:val="left"/>
      </w:pPr>
      <w:r>
        <w:rPr>
          <w:rFonts w:hint="eastAsia" w:ascii="宋体" w:hAnsi="宋体" w:eastAsia="宋体" w:cs="宋体"/>
          <w:b w:val="0"/>
          <w:color w:val="333333"/>
          <w:sz w:val="25"/>
          <w:szCs w:val="25"/>
        </w:rPr>
        <w:t>根据梁政发〔2016〕26号文件，梁山县涂料产业园管委会下设服务中心，服务中心采取公司化运作模式，注册成立了国有独资公司“梁山公明涂料产业发展有限公司”，该公司成立于2016年5月，注册资本600万元，固定资产1.5亿元。主要负责园区固定资产投资、基础设施建设、园区企业研发、监测、产品转化升级、融资等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0" w:afterAutospacing="0" w:line="444" w:lineRule="atLeast"/>
        <w:ind w:left="0" w:right="0"/>
        <w:jc w:val="left"/>
      </w:pPr>
      <w:r>
        <w:rPr>
          <w:rFonts w:hint="default" w:ascii="Times New Roman" w:hAnsi="Times New Roman" w:eastAsia="微软雅黑" w:cs="Times New Roman"/>
          <w:b w:val="0"/>
          <w:color w:val="333333"/>
          <w:sz w:val="25"/>
          <w:szCs w:val="25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96DCA"/>
    <w:rsid w:val="1C6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2020-12-04T08:42:00Z</dcterms:created>
  <dc:creator>ぺ灬cc果冻ル</dc:creator>
  <cp:lastModifiedBy>ぺ灬cc果冻ル</cp:lastModifiedBy>
  <dcterms:modified xsi:type="dcterms:W3CDTF">2020-12-04T08:42:51Z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