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29" w:rsidRPr="009C5629" w:rsidRDefault="009C5629" w:rsidP="009C5629">
      <w:pPr>
        <w:shd w:val="clear" w:color="auto" w:fill="FFFFFF"/>
        <w:adjustRightInd/>
        <w:snapToGrid/>
        <w:spacing w:before="240" w:after="240"/>
        <w:rPr>
          <w:rFonts w:ascii="宋体" w:eastAsia="宋体" w:hAnsi="宋体" w:cs="宋体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t>附件2</w:t>
      </w:r>
    </w:p>
    <w:p w:rsidR="009C5629" w:rsidRPr="009C5629" w:rsidRDefault="009C5629" w:rsidP="009C5629">
      <w:pPr>
        <w:shd w:val="clear" w:color="auto" w:fill="FFFFFF"/>
        <w:adjustRightInd/>
        <w:snapToGrid/>
        <w:spacing w:before="240" w:after="240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将乐县2021年公开招聘紧缺急需专业教师报名表</w:t>
      </w:r>
    </w:p>
    <w:p w:rsidR="009C5629" w:rsidRPr="009C5629" w:rsidRDefault="009C5629" w:rsidP="009C5629">
      <w:pPr>
        <w:shd w:val="clear" w:color="auto" w:fill="FFFFFF"/>
        <w:adjustRightInd/>
        <w:snapToGrid/>
        <w:spacing w:before="240" w:after="240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9"/>
        <w:gridCol w:w="1222"/>
        <w:gridCol w:w="1776"/>
        <w:gridCol w:w="783"/>
        <w:gridCol w:w="862"/>
        <w:gridCol w:w="836"/>
        <w:gridCol w:w="730"/>
        <w:gridCol w:w="1498"/>
      </w:tblGrid>
      <w:tr w:rsidR="009C5629" w:rsidRPr="009C5629" w:rsidTr="009C5629">
        <w:trPr>
          <w:tblCellSpacing w:w="0" w:type="dxa"/>
        </w:trPr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姓  名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C5629" w:rsidRPr="009C5629" w:rsidTr="009C5629">
        <w:trPr>
          <w:tblCellSpacing w:w="0" w:type="dxa"/>
        </w:trPr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C5629" w:rsidRPr="009C5629" w:rsidTr="009C5629">
        <w:trPr>
          <w:tblCellSpacing w:w="0" w:type="dxa"/>
        </w:trPr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教师资格证种类及任教学科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教师资格</w:t>
            </w:r>
          </w:p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证号</w:t>
            </w:r>
          </w:p>
        </w:tc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C5629" w:rsidRPr="009C5629" w:rsidTr="009C5629">
        <w:trPr>
          <w:tblCellSpacing w:w="0" w:type="dxa"/>
        </w:trPr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毕业学校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C5629" w:rsidRPr="009C5629" w:rsidTr="009C5629">
        <w:trPr>
          <w:tblCellSpacing w:w="0" w:type="dxa"/>
        </w:trPr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C5629" w:rsidRPr="009C5629" w:rsidTr="009C5629">
        <w:trPr>
          <w:tblCellSpacing w:w="0" w:type="dxa"/>
        </w:trPr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报考岗位</w:t>
            </w:r>
          </w:p>
        </w:tc>
        <w:tc>
          <w:tcPr>
            <w:tcW w:w="71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C5629" w:rsidRPr="009C5629" w:rsidTr="009C5629">
        <w:trPr>
          <w:tblCellSpacing w:w="0" w:type="dxa"/>
        </w:trPr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4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邮编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C5629" w:rsidRPr="009C5629" w:rsidTr="009C5629">
        <w:trPr>
          <w:tblCellSpacing w:w="0" w:type="dxa"/>
        </w:trPr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通讯地址</w:t>
            </w:r>
          </w:p>
        </w:tc>
        <w:tc>
          <w:tcPr>
            <w:tcW w:w="71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C5629" w:rsidRPr="009C5629" w:rsidTr="009C5629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县教育局意见</w:t>
            </w:r>
          </w:p>
        </w:tc>
        <w:tc>
          <w:tcPr>
            <w:tcW w:w="8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5629" w:rsidRPr="009C5629" w:rsidRDefault="009C5629" w:rsidP="009C5629">
            <w:pPr>
              <w:adjustRightInd/>
              <w:snapToGrid/>
              <w:spacing w:before="240" w:after="24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C5629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</w:tbl>
    <w:p w:rsidR="009C5629" w:rsidRPr="009C5629" w:rsidRDefault="009C5629" w:rsidP="009C5629">
      <w:pPr>
        <w:shd w:val="clear" w:color="auto" w:fill="FFFFFF"/>
        <w:adjustRightInd/>
        <w:snapToGrid/>
        <w:spacing w:before="240" w:after="24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9C5629" w:rsidRPr="009C5629" w:rsidRDefault="009C5629" w:rsidP="009C5629">
      <w:pPr>
        <w:shd w:val="clear" w:color="auto" w:fill="FFFFFF"/>
        <w:adjustRightInd/>
        <w:snapToGrid/>
        <w:spacing w:before="240" w:after="24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9C5629" w:rsidRPr="009C5629" w:rsidRDefault="009C5629" w:rsidP="009C5629">
      <w:pPr>
        <w:shd w:val="clear" w:color="auto" w:fill="FFFF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</w:t>
      </w:r>
      <w:r w:rsidRPr="009C5629">
        <w:rPr>
          <w:rFonts w:ascii="宋体" w:eastAsia="宋体" w:hAnsi="宋体" w:cs="宋体" w:hint="eastAsia"/>
          <w:b/>
          <w:bCs/>
          <w:color w:val="333333"/>
          <w:sz w:val="21"/>
        </w:rPr>
        <w:t>现场确认时需携带材料：</w:t>
      </w:r>
    </w:p>
    <w:p w:rsidR="009C5629" w:rsidRPr="009C5629" w:rsidRDefault="009C5629" w:rsidP="009C5629">
      <w:pPr>
        <w:shd w:val="clear" w:color="auto" w:fill="FFFFFF"/>
        <w:adjustRightInd/>
        <w:snapToGrid/>
        <w:spacing w:before="240" w:after="24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1.身份证；</w:t>
      </w:r>
    </w:p>
    <w:p w:rsidR="009C5629" w:rsidRPr="009C5629" w:rsidRDefault="009C5629" w:rsidP="009C5629">
      <w:pPr>
        <w:shd w:val="clear" w:color="auto" w:fill="FFFFFF"/>
        <w:adjustRightInd/>
        <w:snapToGrid/>
        <w:spacing w:before="240" w:after="24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 xml:space="preserve">　　2.毕业证、学位证、教师资格证（应届毕业生如无法提供毕业证、学位证、教师资格证，2021年全日制普通高校应届毕业生学历、学位证书、教师资格证取得的时间可延至2021年9月30日）；</w:t>
      </w:r>
    </w:p>
    <w:p w:rsidR="009C5629" w:rsidRPr="009C5629" w:rsidRDefault="009C5629" w:rsidP="009C5629">
      <w:pPr>
        <w:shd w:val="clear" w:color="auto" w:fill="FFFFFF"/>
        <w:adjustRightInd/>
        <w:snapToGrid/>
        <w:spacing w:before="240" w:after="24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3.2020届高校毕业生以及2018、2019届尚未落实工作单位的高校毕业生未取得教师资格证的可执行“先上岗、再考证”政策，仅适用于2020年未招满的紧缺急需岗位。</w:t>
      </w:r>
    </w:p>
    <w:p w:rsidR="009C5629" w:rsidRPr="009C5629" w:rsidRDefault="009C5629" w:rsidP="009C5629">
      <w:pPr>
        <w:shd w:val="clear" w:color="auto" w:fill="FFFFFF"/>
        <w:adjustRightInd/>
        <w:snapToGrid/>
        <w:spacing w:before="240" w:after="24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C5629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4.以上材料需提供原件和复印件各一份。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C5629"/>
    <w:rsid w:val="00174DD5"/>
    <w:rsid w:val="00323B43"/>
    <w:rsid w:val="003D37D8"/>
    <w:rsid w:val="004358AB"/>
    <w:rsid w:val="0064020C"/>
    <w:rsid w:val="008811B0"/>
    <w:rsid w:val="008B7726"/>
    <w:rsid w:val="009C562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C562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2020-12-05T08:58:00Z</dcterms:created>
  <dcterms:modified xsi:type="dcterms:W3CDTF">2020-12-05T08:58:00Z</dcterms:modified>
</cp:coreProperties>
</file>