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343434" w:sz="12" w:space="6"/>
          <w:right w:val="none" w:color="auto" w:sz="0" w:space="0"/>
        </w:pBdr>
        <w:shd w:val="clear" w:fill="FFFFFF"/>
        <w:spacing w:before="0" w:beforeAutospacing="0" w:after="0" w:afterAutospacing="0" w:line="501" w:lineRule="atLeast"/>
        <w:ind w:left="0" w:right="0"/>
        <w:jc w:val="center"/>
        <w:rPr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浙江大学舟山海洋研究中心</w:t>
      </w:r>
      <w:bookmarkStart w:id="0" w:name="_GoBack"/>
      <w:bookmarkEnd w:id="0"/>
      <w:r>
        <w:rPr>
          <w:rStyle w:val="5"/>
          <w:rFonts w:hint="eastAsia" w:ascii="宋体" w:hAnsi="宋体" w:eastAsia="宋体" w:cs="宋体"/>
          <w:b/>
          <w:color w:val="333333"/>
          <w:sz w:val="23"/>
          <w:szCs w:val="23"/>
          <w:bdr w:val="none" w:color="auto" w:sz="0" w:space="0"/>
          <w:shd w:val="clear" w:fill="FFFFFF"/>
        </w:rPr>
        <w:t>招聘计划</w:t>
      </w:r>
    </w:p>
    <w:tbl>
      <w:tblPr>
        <w:tblW w:w="7676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7"/>
        <w:gridCol w:w="590"/>
        <w:gridCol w:w="827"/>
        <w:gridCol w:w="1029"/>
        <w:gridCol w:w="1342"/>
        <w:gridCol w:w="1229"/>
        <w:gridCol w:w="1982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20"/>
                <w:szCs w:val="20"/>
                <w:bdr w:val="none" w:color="auto" w:sz="0" w:space="0"/>
              </w:rPr>
              <w:t>招聘岗位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20"/>
                <w:szCs w:val="20"/>
                <w:bdr w:val="none" w:color="auto" w:sz="0" w:space="0"/>
              </w:rPr>
              <w:t>招聘计划数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20"/>
                <w:szCs w:val="20"/>
                <w:bdr w:val="none" w:color="auto" w:sz="0" w:space="0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20"/>
                <w:szCs w:val="20"/>
                <w:bdr w:val="none" w:color="auto" w:sz="0" w:space="0"/>
              </w:rPr>
              <w:t>要求</w:t>
            </w: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20"/>
                <w:szCs w:val="20"/>
                <w:bdr w:val="none" w:color="auto" w:sz="0" w:space="0"/>
              </w:rPr>
              <w:t>学位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20"/>
                <w:szCs w:val="20"/>
                <w:bdr w:val="none" w:color="auto" w:sz="0" w:space="0"/>
              </w:rPr>
              <w:t>要求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20"/>
                <w:szCs w:val="20"/>
                <w:u w:val="none"/>
                <w:bdr w:val="none" w:color="auto" w:sz="0" w:space="0"/>
              </w:rPr>
              <w:t>专业要求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20"/>
                <w:szCs w:val="20"/>
                <w:u w:val="none"/>
                <w:bdr w:val="none" w:color="auto" w:sz="0" w:space="0"/>
              </w:rPr>
              <w:t>年龄要求</w:t>
            </w:r>
          </w:p>
        </w:tc>
        <w:tc>
          <w:tcPr>
            <w:tcW w:w="1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20"/>
                <w:szCs w:val="20"/>
                <w:u w:val="none"/>
                <w:bdr w:val="none" w:color="auto" w:sz="0" w:space="0"/>
              </w:rPr>
              <w:t>其他要求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0"/>
                <w:szCs w:val="20"/>
                <w:bdr w:val="none" w:color="auto" w:sz="0" w:space="0"/>
                <w:shd w:val="clear" w:fill="FFFFFF"/>
              </w:rPr>
              <w:t>海洋水利工程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ind w:left="0" w:firstLine="200"/>
              <w:jc w:val="left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0"/>
                <w:szCs w:val="20"/>
                <w:bdr w:val="none" w:color="auto" w:sz="0" w:space="0"/>
                <w:shd w:val="clear" w:fill="FFFFFF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0"/>
                <w:szCs w:val="20"/>
                <w:bdr w:val="none" w:color="auto" w:sz="0" w:space="0"/>
              </w:rPr>
              <w:t>研究生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0"/>
                <w:szCs w:val="20"/>
                <w:bdr w:val="none" w:color="auto" w:sz="0" w:space="0"/>
              </w:rPr>
              <w:t>硕士及以上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0"/>
                <w:szCs w:val="20"/>
                <w:bdr w:val="none" w:color="auto" w:sz="0" w:space="0"/>
              </w:rPr>
              <w:t>水利工程类、测绘科学与技术类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0"/>
                <w:szCs w:val="20"/>
                <w:bdr w:val="none" w:color="auto" w:sz="0" w:space="0"/>
              </w:rPr>
              <w:t>35周岁以下（1984年12月7日后出生）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0"/>
                <w:szCs w:val="20"/>
                <w:bdr w:val="none" w:color="auto" w:sz="0" w:space="0"/>
              </w:rPr>
              <w:t>入职后主要从事水动力泥沙数值模拟、河口海岸演变分析和物理模型试验等研究工作，或海洋测绘及GIS分析等相关工作。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0"/>
                <w:szCs w:val="20"/>
                <w:bdr w:val="none" w:color="auto" w:sz="0" w:space="0"/>
              </w:rPr>
              <w:t>电子信息工程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0"/>
                <w:szCs w:val="20"/>
                <w:bdr w:val="none" w:color="auto" w:sz="0" w:space="0"/>
              </w:rPr>
              <w:t>研究生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0"/>
                <w:szCs w:val="20"/>
                <w:bdr w:val="none" w:color="auto" w:sz="0" w:space="0"/>
              </w:rPr>
              <w:t>硕士及以上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0"/>
                <w:szCs w:val="20"/>
                <w:bdr w:val="none" w:color="auto" w:sz="0" w:space="0"/>
              </w:rPr>
              <w:t>电子科学与技术类、信息与通信工程类、计算机科学与技术类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0"/>
                <w:szCs w:val="20"/>
                <w:bdr w:val="none" w:color="auto" w:sz="0" w:space="0"/>
              </w:rPr>
              <w:t>35周岁以下（1984年12月7日后出生）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0"/>
                <w:szCs w:val="20"/>
                <w:bdr w:val="none" w:color="auto" w:sz="0" w:space="0"/>
              </w:rPr>
              <w:t>入职后主要从事水声通信、网络与通信安全等相关研究工作。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D3117"/>
    <w:rsid w:val="7EAD31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Hyperlink"/>
    <w:basedOn w:val="4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2020-12-07T08:31:00Z</dcterms:created>
  <dc:creator>ASUS</dc:creator>
  <cp:lastModifiedBy>ASUS</cp:lastModifiedBy>
  <dcterms:modified xsi:type="dcterms:W3CDTF">2020-12-07T08:32:13Z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