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8" w:type="dxa"/>
        <w:tblLayout w:type="fixed"/>
        <w:tblCellMar>
          <w:left w:w="0" w:type="dxa"/>
          <w:right w:w="0" w:type="dxa"/>
        </w:tblCellMar>
        <w:tblLook w:val="0000"/>
      </w:tblPr>
      <w:tblGrid>
        <w:gridCol w:w="630"/>
        <w:gridCol w:w="1283"/>
        <w:gridCol w:w="937"/>
        <w:gridCol w:w="600"/>
        <w:gridCol w:w="8882"/>
        <w:gridCol w:w="2181"/>
      </w:tblGrid>
      <w:tr w:rsidR="00C17CF0" w:rsidTr="00F145EB">
        <w:trPr>
          <w:trHeight w:val="619"/>
        </w:trPr>
        <w:tc>
          <w:tcPr>
            <w:tcW w:w="14513" w:type="dxa"/>
            <w:gridSpan w:val="6"/>
            <w:tcBorders>
              <w:top w:val="nil"/>
              <w:left w:val="nil"/>
              <w:bottom w:val="single" w:sz="4" w:space="0" w:color="auto"/>
              <w:right w:val="nil"/>
            </w:tcBorders>
            <w:shd w:val="clear" w:color="auto" w:fill="FFFFFF"/>
            <w:tcMar>
              <w:top w:w="15" w:type="dxa"/>
              <w:left w:w="15" w:type="dxa"/>
              <w:right w:w="15" w:type="dxa"/>
            </w:tcMar>
            <w:vAlign w:val="center"/>
          </w:tcPr>
          <w:p w:rsidR="00C17CF0" w:rsidRDefault="00C17CF0" w:rsidP="00F145EB">
            <w:pPr>
              <w:ind w:rightChars="342" w:right="718"/>
              <w:jc w:val="center"/>
              <w:rPr>
                <w:rFonts w:ascii="宋体" w:hAnsi="宋体" w:cs="宋体"/>
                <w:color w:val="000000"/>
                <w:sz w:val="24"/>
                <w:szCs w:val="24"/>
              </w:rPr>
            </w:pPr>
            <w:r>
              <w:rPr>
                <w:rFonts w:ascii="方正小标宋简体" w:eastAsia="方正小标宋简体" w:hAnsi="方正小标宋简体" w:cs="方正小标宋简体"/>
                <w:color w:val="000000"/>
                <w:kern w:val="0"/>
                <w:sz w:val="32"/>
                <w:szCs w:val="32"/>
              </w:rPr>
              <w:t>附件1：</w:t>
            </w:r>
            <w:r>
              <w:rPr>
                <w:rFonts w:ascii="方正小标宋简体" w:eastAsia="方正小标宋简体" w:hAnsi="方正小标宋简体" w:cs="方正小标宋简体" w:hint="eastAsia"/>
                <w:color w:val="000000"/>
                <w:kern w:val="0"/>
                <w:sz w:val="32"/>
                <w:szCs w:val="32"/>
              </w:rPr>
              <w:t xml:space="preserve">  </w:t>
            </w:r>
            <w:r>
              <w:rPr>
                <w:rFonts w:ascii="华文中宋" w:eastAsia="华文中宋" w:hAnsi="华文中宋" w:cs="华文中宋" w:hint="eastAsia"/>
                <w:color w:val="000000"/>
                <w:kern w:val="0"/>
                <w:sz w:val="32"/>
                <w:szCs w:val="32"/>
              </w:rPr>
              <w:t xml:space="preserve"> 2020年下半年舟山市教育局直属学校赴浙江海洋大学公开招聘中小学教师计划表</w:t>
            </w:r>
          </w:p>
        </w:tc>
      </w:tr>
      <w:tr w:rsidR="00C17CF0" w:rsidTr="00F145EB">
        <w:trPr>
          <w:trHeight w:val="707"/>
        </w:trPr>
        <w:tc>
          <w:tcPr>
            <w:tcW w:w="63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17CF0" w:rsidRDefault="00C17CF0" w:rsidP="00F145EB">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序号</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17CF0" w:rsidRDefault="00C17CF0" w:rsidP="00F145EB">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招聘单位</w:t>
            </w:r>
          </w:p>
        </w:tc>
        <w:tc>
          <w:tcPr>
            <w:tcW w:w="9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17CF0" w:rsidRDefault="00C17CF0" w:rsidP="00F145EB">
            <w:pPr>
              <w:widowControl/>
              <w:jc w:val="center"/>
              <w:textAlignment w:val="center"/>
              <w:rPr>
                <w:rFonts w:ascii="黑体" w:eastAsia="黑体" w:hAnsi="宋体" w:cs="黑体" w:hint="eastAsia"/>
                <w:color w:val="000000"/>
                <w:kern w:val="0"/>
                <w:sz w:val="20"/>
                <w:szCs w:val="20"/>
              </w:rPr>
            </w:pPr>
            <w:r>
              <w:rPr>
                <w:rFonts w:ascii="黑体" w:eastAsia="黑体" w:hAnsi="宋体" w:cs="黑体" w:hint="eastAsia"/>
                <w:color w:val="000000"/>
                <w:kern w:val="0"/>
                <w:sz w:val="20"/>
                <w:szCs w:val="20"/>
              </w:rPr>
              <w:t>招聘</w:t>
            </w:r>
          </w:p>
          <w:p w:rsidR="00C17CF0" w:rsidRDefault="00C17CF0" w:rsidP="00F145EB">
            <w:pPr>
              <w:widowControl/>
              <w:jc w:val="center"/>
              <w:textAlignment w:val="center"/>
              <w:rPr>
                <w:rFonts w:ascii="黑体" w:eastAsia="黑体" w:hAnsi="宋体" w:cs="黑体"/>
                <w:color w:val="000000"/>
                <w:kern w:val="0"/>
                <w:sz w:val="20"/>
                <w:szCs w:val="20"/>
              </w:rPr>
            </w:pPr>
            <w:r>
              <w:rPr>
                <w:rFonts w:ascii="黑体" w:eastAsia="黑体" w:hAnsi="宋体" w:cs="黑体" w:hint="eastAsia"/>
                <w:color w:val="000000"/>
                <w:kern w:val="0"/>
                <w:sz w:val="20"/>
                <w:szCs w:val="20"/>
              </w:rPr>
              <w:t>岗位</w:t>
            </w:r>
          </w:p>
        </w:tc>
        <w:tc>
          <w:tcPr>
            <w:tcW w:w="60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17CF0" w:rsidRDefault="00C17CF0" w:rsidP="00F145EB">
            <w:pPr>
              <w:widowControl/>
              <w:jc w:val="center"/>
              <w:textAlignment w:val="center"/>
              <w:rPr>
                <w:rFonts w:ascii="黑体" w:eastAsia="黑体" w:hAnsi="宋体" w:cs="黑体" w:hint="eastAsia"/>
                <w:color w:val="000000"/>
                <w:kern w:val="0"/>
                <w:sz w:val="20"/>
                <w:szCs w:val="20"/>
              </w:rPr>
            </w:pPr>
            <w:r>
              <w:rPr>
                <w:rFonts w:ascii="黑体" w:eastAsia="黑体" w:hAnsi="宋体" w:cs="黑体" w:hint="eastAsia"/>
                <w:color w:val="000000"/>
                <w:kern w:val="0"/>
                <w:sz w:val="20"/>
                <w:szCs w:val="20"/>
              </w:rPr>
              <w:t>招聘</w:t>
            </w:r>
          </w:p>
          <w:p w:rsidR="00C17CF0" w:rsidRDefault="00C17CF0" w:rsidP="00F145EB">
            <w:pPr>
              <w:widowControl/>
              <w:jc w:val="center"/>
              <w:textAlignment w:val="center"/>
              <w:rPr>
                <w:rFonts w:ascii="黑体" w:eastAsia="黑体" w:hAnsi="宋体" w:cs="黑体" w:hint="eastAsia"/>
                <w:color w:val="000000"/>
                <w:kern w:val="0"/>
                <w:sz w:val="20"/>
                <w:szCs w:val="20"/>
              </w:rPr>
            </w:pPr>
            <w:r>
              <w:rPr>
                <w:rFonts w:ascii="黑体" w:eastAsia="黑体" w:hAnsi="宋体" w:cs="黑体" w:hint="eastAsia"/>
                <w:color w:val="000000"/>
                <w:kern w:val="0"/>
                <w:sz w:val="20"/>
                <w:szCs w:val="20"/>
              </w:rPr>
              <w:t>计划数</w:t>
            </w:r>
          </w:p>
        </w:tc>
        <w:tc>
          <w:tcPr>
            <w:tcW w:w="888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17CF0" w:rsidRDefault="00C17CF0" w:rsidP="00F145EB">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专业要求</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17CF0" w:rsidRDefault="00C17CF0" w:rsidP="00F145EB">
            <w:pPr>
              <w:widowControl/>
              <w:jc w:val="center"/>
              <w:textAlignment w:val="center"/>
              <w:rPr>
                <w:rFonts w:ascii="黑体" w:eastAsia="黑体" w:hAnsi="宋体" w:cs="黑体" w:hint="eastAsia"/>
                <w:color w:val="000000"/>
                <w:kern w:val="0"/>
                <w:sz w:val="20"/>
                <w:szCs w:val="20"/>
              </w:rPr>
            </w:pPr>
            <w:r>
              <w:rPr>
                <w:rFonts w:ascii="黑体" w:eastAsia="黑体" w:hAnsi="宋体" w:cs="黑体" w:hint="eastAsia"/>
                <w:color w:val="000000"/>
                <w:kern w:val="0"/>
                <w:sz w:val="20"/>
                <w:szCs w:val="20"/>
              </w:rPr>
              <w:t>联系方式</w:t>
            </w:r>
          </w:p>
        </w:tc>
      </w:tr>
      <w:tr w:rsidR="00C17CF0" w:rsidTr="00F145EB">
        <w:trPr>
          <w:trHeight w:val="722"/>
        </w:trPr>
        <w:tc>
          <w:tcPr>
            <w:tcW w:w="63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17CF0" w:rsidRDefault="00C17CF0" w:rsidP="00F145EB">
            <w:pPr>
              <w:widowControl/>
              <w:jc w:val="center"/>
              <w:textAlignment w:val="center"/>
              <w:rPr>
                <w:rFonts w:ascii="仿宋_GB2312" w:eastAsia="仿宋_GB2312" w:hAnsi="宋体" w:cs="仿宋_GB2312" w:hint="eastAsia"/>
                <w:color w:val="000000"/>
                <w:kern w:val="0"/>
                <w:sz w:val="24"/>
                <w:szCs w:val="24"/>
              </w:rPr>
            </w:pPr>
            <w:r>
              <w:rPr>
                <w:rFonts w:ascii="仿宋_GB2312" w:eastAsia="仿宋_GB2312" w:hAnsi="宋体" w:cs="仿宋_GB2312" w:hint="eastAsia"/>
                <w:color w:val="000000"/>
                <w:kern w:val="0"/>
                <w:sz w:val="24"/>
                <w:szCs w:val="24"/>
              </w:rPr>
              <w:t>1</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17CF0" w:rsidRDefault="00C17CF0" w:rsidP="00F145EB">
            <w:pPr>
              <w:spacing w:line="280" w:lineRule="exact"/>
              <w:jc w:val="center"/>
              <w:rPr>
                <w:rFonts w:ascii="仿宋" w:eastAsia="仿宋" w:hAnsi="仿宋" w:cs="宋体"/>
                <w:snapToGrid w:val="0"/>
                <w:sz w:val="24"/>
                <w:szCs w:val="24"/>
              </w:rPr>
            </w:pPr>
            <w:r>
              <w:rPr>
                <w:rFonts w:ascii="仿宋" w:eastAsia="仿宋" w:hAnsi="仿宋" w:cs="宋体" w:hint="eastAsia"/>
                <w:snapToGrid w:val="0"/>
                <w:sz w:val="24"/>
                <w:szCs w:val="24"/>
              </w:rPr>
              <w:t>南海实验学校（高中部）</w:t>
            </w:r>
          </w:p>
        </w:tc>
        <w:tc>
          <w:tcPr>
            <w:tcW w:w="9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17CF0" w:rsidRDefault="00C17CF0" w:rsidP="00F145EB">
            <w:pPr>
              <w:spacing w:line="280" w:lineRule="exact"/>
              <w:jc w:val="center"/>
              <w:rPr>
                <w:rFonts w:ascii="仿宋" w:eastAsia="仿宋" w:hAnsi="仿宋" w:cs="宋体" w:hint="eastAsia"/>
                <w:snapToGrid w:val="0"/>
                <w:sz w:val="24"/>
                <w:szCs w:val="24"/>
              </w:rPr>
            </w:pPr>
            <w:r>
              <w:rPr>
                <w:rFonts w:ascii="仿宋" w:eastAsia="仿宋" w:hAnsi="仿宋" w:cs="宋体" w:hint="eastAsia"/>
                <w:snapToGrid w:val="0"/>
                <w:sz w:val="24"/>
                <w:szCs w:val="24"/>
              </w:rPr>
              <w:t>历史</w:t>
            </w:r>
          </w:p>
        </w:tc>
        <w:tc>
          <w:tcPr>
            <w:tcW w:w="60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17CF0" w:rsidRDefault="00C17CF0" w:rsidP="00F145EB">
            <w:pPr>
              <w:spacing w:line="280" w:lineRule="exact"/>
              <w:jc w:val="center"/>
              <w:rPr>
                <w:rFonts w:ascii="仿宋" w:eastAsia="仿宋" w:hAnsi="仿宋" w:cs="宋体" w:hint="eastAsia"/>
                <w:snapToGrid w:val="0"/>
                <w:sz w:val="24"/>
                <w:szCs w:val="24"/>
              </w:rPr>
            </w:pPr>
            <w:r>
              <w:rPr>
                <w:rFonts w:ascii="仿宋" w:eastAsia="仿宋" w:hAnsi="仿宋" w:cs="宋体" w:hint="eastAsia"/>
                <w:snapToGrid w:val="0"/>
                <w:sz w:val="24"/>
                <w:szCs w:val="24"/>
              </w:rPr>
              <w:t>1</w:t>
            </w:r>
          </w:p>
        </w:tc>
        <w:tc>
          <w:tcPr>
            <w:tcW w:w="888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17CF0" w:rsidRDefault="00C17CF0" w:rsidP="00F145EB">
            <w:pPr>
              <w:widowControl/>
              <w:jc w:val="left"/>
              <w:textAlignment w:val="center"/>
              <w:rPr>
                <w:rFonts w:ascii="仿宋_GB2312" w:eastAsia="仿宋_GB2312" w:hAnsi="宋体" w:cs="宋体" w:hint="eastAsia"/>
                <w:kern w:val="0"/>
                <w:szCs w:val="21"/>
              </w:rPr>
            </w:pPr>
            <w:r>
              <w:rPr>
                <w:rFonts w:ascii="仿宋_GB2312" w:eastAsia="仿宋_GB2312" w:hAnsi="宋体" w:cs="宋体" w:hint="eastAsia"/>
                <w:kern w:val="0"/>
                <w:szCs w:val="21"/>
              </w:rPr>
              <w:t>研究生：中国史、世界史、学科教学（历史）、教育（学科教学历史）</w:t>
            </w:r>
          </w:p>
          <w:p w:rsidR="00C17CF0" w:rsidRDefault="00C17CF0" w:rsidP="00F145EB">
            <w:pPr>
              <w:widowControl/>
              <w:jc w:val="left"/>
              <w:textAlignment w:val="center"/>
              <w:rPr>
                <w:rFonts w:ascii="仿宋_GB2312" w:eastAsia="仿宋_GB2312" w:hAnsi="宋体" w:cs="宋体" w:hint="eastAsia"/>
                <w:kern w:val="0"/>
                <w:szCs w:val="21"/>
              </w:rPr>
            </w:pPr>
            <w:r>
              <w:rPr>
                <w:rFonts w:ascii="仿宋_GB2312" w:eastAsia="仿宋_GB2312" w:hAnsi="宋体" w:cs="宋体" w:hint="eastAsia"/>
                <w:kern w:val="0"/>
                <w:szCs w:val="21"/>
              </w:rPr>
              <w:t>本科：历史学、世界史</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17CF0" w:rsidRDefault="00C17CF0" w:rsidP="00F145EB">
            <w:pPr>
              <w:jc w:val="left"/>
              <w:rPr>
                <w:rFonts w:ascii="仿宋" w:eastAsia="仿宋" w:hAnsi="仿宋" w:cs="宋体"/>
                <w:snapToGrid w:val="0"/>
                <w:szCs w:val="21"/>
              </w:rPr>
            </w:pPr>
            <w:r>
              <w:rPr>
                <w:rFonts w:ascii="仿宋" w:eastAsia="仿宋" w:hAnsi="仿宋" w:cs="宋体" w:hint="eastAsia"/>
                <w:snapToGrid w:val="0"/>
                <w:szCs w:val="21"/>
              </w:rPr>
              <w:t>干东裕 0580-2091206</w:t>
            </w:r>
          </w:p>
          <w:p w:rsidR="00C17CF0" w:rsidRDefault="00C17CF0" w:rsidP="00F145EB">
            <w:pPr>
              <w:jc w:val="left"/>
              <w:rPr>
                <w:rFonts w:ascii="仿宋_GB2312" w:eastAsia="仿宋_GB2312" w:hAnsi="宋体" w:cs="仿宋_GB2312" w:hint="eastAsia"/>
                <w:color w:val="000000"/>
                <w:szCs w:val="21"/>
              </w:rPr>
            </w:pPr>
            <w:r>
              <w:rPr>
                <w:rFonts w:ascii="仿宋" w:eastAsia="仿宋" w:hAnsi="仿宋" w:cs="宋体" w:hint="eastAsia"/>
                <w:snapToGrid w:val="0"/>
                <w:szCs w:val="21"/>
              </w:rPr>
              <w:t xml:space="preserve"> 13505808293</w:t>
            </w:r>
          </w:p>
        </w:tc>
      </w:tr>
      <w:tr w:rsidR="00C17CF0" w:rsidTr="00F145EB">
        <w:trPr>
          <w:trHeight w:val="654"/>
        </w:trPr>
        <w:tc>
          <w:tcPr>
            <w:tcW w:w="63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17CF0" w:rsidRDefault="00C17CF0" w:rsidP="00F145EB">
            <w:pPr>
              <w:widowControl/>
              <w:jc w:val="center"/>
              <w:textAlignment w:val="center"/>
              <w:rPr>
                <w:rFonts w:ascii="仿宋_GB2312" w:eastAsia="仿宋_GB2312" w:hAnsi="宋体" w:cs="仿宋_GB2312" w:hint="eastAsia"/>
                <w:color w:val="000000"/>
                <w:kern w:val="0"/>
                <w:sz w:val="24"/>
                <w:szCs w:val="24"/>
              </w:rPr>
            </w:pPr>
            <w:r>
              <w:rPr>
                <w:rFonts w:ascii="仿宋_GB2312" w:eastAsia="仿宋_GB2312" w:hAnsi="宋体" w:cs="仿宋_GB2312" w:hint="eastAsia"/>
                <w:color w:val="000000"/>
                <w:kern w:val="0"/>
                <w:sz w:val="24"/>
                <w:szCs w:val="24"/>
              </w:rPr>
              <w:t>2</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17CF0" w:rsidRDefault="00C17CF0" w:rsidP="00F145EB">
            <w:pPr>
              <w:spacing w:line="280" w:lineRule="exact"/>
              <w:jc w:val="center"/>
              <w:rPr>
                <w:rFonts w:ascii="仿宋" w:eastAsia="仿宋" w:hAnsi="仿宋" w:cs="宋体" w:hint="eastAsia"/>
                <w:snapToGrid w:val="0"/>
                <w:sz w:val="24"/>
                <w:szCs w:val="24"/>
              </w:rPr>
            </w:pPr>
            <w:r>
              <w:rPr>
                <w:rFonts w:ascii="仿宋" w:eastAsia="仿宋" w:hAnsi="仿宋" w:cs="宋体" w:hint="eastAsia"/>
                <w:snapToGrid w:val="0"/>
                <w:sz w:val="24"/>
                <w:szCs w:val="24"/>
              </w:rPr>
              <w:t>舟山市</w:t>
            </w:r>
          </w:p>
          <w:p w:rsidR="00C17CF0" w:rsidRDefault="00C17CF0" w:rsidP="00F145EB">
            <w:pPr>
              <w:spacing w:line="280" w:lineRule="exact"/>
              <w:jc w:val="center"/>
              <w:rPr>
                <w:rFonts w:ascii="仿宋" w:eastAsia="仿宋" w:hAnsi="仿宋" w:cs="宋体" w:hint="eastAsia"/>
                <w:snapToGrid w:val="0"/>
                <w:sz w:val="24"/>
                <w:szCs w:val="24"/>
              </w:rPr>
            </w:pPr>
            <w:r>
              <w:rPr>
                <w:rFonts w:ascii="仿宋" w:eastAsia="仿宋" w:hAnsi="仿宋" w:cs="宋体" w:hint="eastAsia"/>
                <w:snapToGrid w:val="0"/>
                <w:sz w:val="24"/>
                <w:szCs w:val="24"/>
              </w:rPr>
              <w:t>六横中学</w:t>
            </w:r>
          </w:p>
        </w:tc>
        <w:tc>
          <w:tcPr>
            <w:tcW w:w="9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17CF0" w:rsidRDefault="00C17CF0" w:rsidP="00F145EB">
            <w:pPr>
              <w:spacing w:line="280" w:lineRule="exact"/>
              <w:jc w:val="center"/>
              <w:rPr>
                <w:rFonts w:ascii="仿宋" w:eastAsia="仿宋" w:hAnsi="仿宋" w:cs="宋体" w:hint="eastAsia"/>
                <w:snapToGrid w:val="0"/>
                <w:sz w:val="24"/>
                <w:szCs w:val="24"/>
              </w:rPr>
            </w:pPr>
            <w:r>
              <w:rPr>
                <w:rFonts w:ascii="仿宋" w:eastAsia="仿宋" w:hAnsi="仿宋" w:cs="宋体" w:hint="eastAsia"/>
                <w:snapToGrid w:val="0"/>
                <w:sz w:val="24"/>
                <w:szCs w:val="24"/>
              </w:rPr>
              <w:t>物理</w:t>
            </w:r>
          </w:p>
        </w:tc>
        <w:tc>
          <w:tcPr>
            <w:tcW w:w="60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17CF0" w:rsidRDefault="00C17CF0" w:rsidP="00F145EB">
            <w:pPr>
              <w:spacing w:line="280" w:lineRule="exact"/>
              <w:jc w:val="center"/>
              <w:rPr>
                <w:rFonts w:ascii="仿宋" w:eastAsia="仿宋" w:hAnsi="仿宋" w:cs="宋体" w:hint="eastAsia"/>
                <w:snapToGrid w:val="0"/>
                <w:sz w:val="24"/>
                <w:szCs w:val="24"/>
              </w:rPr>
            </w:pPr>
            <w:r>
              <w:rPr>
                <w:rFonts w:ascii="仿宋" w:eastAsia="仿宋" w:hAnsi="仿宋" w:cs="宋体" w:hint="eastAsia"/>
                <w:snapToGrid w:val="0"/>
                <w:sz w:val="24"/>
                <w:szCs w:val="24"/>
              </w:rPr>
              <w:t>1</w:t>
            </w:r>
          </w:p>
        </w:tc>
        <w:tc>
          <w:tcPr>
            <w:tcW w:w="888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17CF0" w:rsidRDefault="00C17CF0" w:rsidP="00F145EB">
            <w:pPr>
              <w:widowControl/>
              <w:jc w:val="left"/>
              <w:textAlignment w:val="center"/>
              <w:rPr>
                <w:rFonts w:ascii="仿宋_GB2312" w:eastAsia="仿宋_GB2312" w:hAnsi="宋体" w:cs="宋体" w:hint="eastAsia"/>
                <w:kern w:val="0"/>
                <w:szCs w:val="21"/>
              </w:rPr>
            </w:pPr>
            <w:r>
              <w:rPr>
                <w:rFonts w:ascii="仿宋_GB2312" w:eastAsia="仿宋_GB2312" w:hAnsi="宋体" w:cs="宋体" w:hint="eastAsia"/>
                <w:kern w:val="0"/>
                <w:szCs w:val="21"/>
              </w:rPr>
              <w:t>研究生：物理学类、课程与教学论（物理）、学科教学（物理）、教育（学科教学物理）</w:t>
            </w:r>
            <w:r>
              <w:rPr>
                <w:rFonts w:ascii="仿宋_GB2312" w:eastAsia="仿宋_GB2312" w:hAnsi="宋体" w:cs="宋体" w:hint="eastAsia"/>
                <w:kern w:val="0"/>
                <w:szCs w:val="21"/>
              </w:rPr>
              <w:br/>
              <w:t>本科：物理学、应用物理学、核物理、地球物理学、材料物理</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17CF0" w:rsidRDefault="00C17CF0" w:rsidP="00F145EB">
            <w:pPr>
              <w:jc w:val="left"/>
              <w:rPr>
                <w:rFonts w:ascii="仿宋" w:eastAsia="仿宋" w:hAnsi="仿宋" w:cs="宋体" w:hint="eastAsia"/>
                <w:snapToGrid w:val="0"/>
                <w:szCs w:val="21"/>
              </w:rPr>
            </w:pPr>
            <w:r>
              <w:rPr>
                <w:rFonts w:ascii="仿宋" w:eastAsia="仿宋" w:hAnsi="仿宋" w:cs="宋体" w:hint="eastAsia"/>
                <w:snapToGrid w:val="0"/>
                <w:szCs w:val="21"/>
              </w:rPr>
              <w:t>姜继栋 0580-6871580</w:t>
            </w:r>
          </w:p>
          <w:p w:rsidR="00C17CF0" w:rsidRDefault="00C17CF0" w:rsidP="00F145EB">
            <w:pPr>
              <w:jc w:val="left"/>
              <w:rPr>
                <w:rFonts w:ascii="仿宋_GB2312" w:eastAsia="仿宋_GB2312" w:hAnsi="宋体" w:cs="仿宋_GB2312" w:hint="eastAsia"/>
                <w:color w:val="000000"/>
                <w:szCs w:val="21"/>
              </w:rPr>
            </w:pPr>
            <w:r>
              <w:rPr>
                <w:rFonts w:ascii="仿宋" w:eastAsia="仿宋" w:hAnsi="仿宋" w:cs="宋体" w:hint="eastAsia"/>
                <w:snapToGrid w:val="0"/>
                <w:szCs w:val="21"/>
              </w:rPr>
              <w:t xml:space="preserve">       13666711949</w:t>
            </w:r>
          </w:p>
        </w:tc>
      </w:tr>
      <w:tr w:rsidR="00C17CF0" w:rsidTr="00F145EB">
        <w:trPr>
          <w:trHeight w:val="777"/>
        </w:trPr>
        <w:tc>
          <w:tcPr>
            <w:tcW w:w="63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C17CF0" w:rsidRDefault="00C17CF0" w:rsidP="00F145EB">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3</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17CF0" w:rsidRDefault="00C17CF0" w:rsidP="00F145EB">
            <w:pPr>
              <w:spacing w:line="280" w:lineRule="exact"/>
              <w:jc w:val="center"/>
              <w:rPr>
                <w:rFonts w:ascii="仿宋" w:eastAsia="仿宋" w:hAnsi="仿宋" w:cs="宋体" w:hint="eastAsia"/>
                <w:snapToGrid w:val="0"/>
                <w:sz w:val="24"/>
                <w:szCs w:val="24"/>
              </w:rPr>
            </w:pPr>
            <w:r>
              <w:rPr>
                <w:rFonts w:ascii="仿宋" w:eastAsia="仿宋" w:hAnsi="仿宋" w:cs="宋体" w:hint="eastAsia"/>
                <w:snapToGrid w:val="0"/>
                <w:sz w:val="24"/>
                <w:szCs w:val="24"/>
              </w:rPr>
              <w:t>舟山技师学院（报备员额）</w:t>
            </w:r>
          </w:p>
        </w:tc>
        <w:tc>
          <w:tcPr>
            <w:tcW w:w="9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17CF0" w:rsidRDefault="00C17CF0" w:rsidP="00F145EB">
            <w:pPr>
              <w:spacing w:line="280" w:lineRule="exact"/>
              <w:jc w:val="center"/>
              <w:rPr>
                <w:rFonts w:ascii="仿宋" w:eastAsia="仿宋" w:hAnsi="仿宋" w:cs="宋体" w:hint="eastAsia"/>
                <w:snapToGrid w:val="0"/>
                <w:sz w:val="24"/>
                <w:szCs w:val="24"/>
              </w:rPr>
            </w:pPr>
            <w:r>
              <w:rPr>
                <w:rFonts w:ascii="仿宋" w:eastAsia="仿宋" w:hAnsi="仿宋" w:cs="宋体" w:hint="eastAsia"/>
                <w:snapToGrid w:val="0"/>
                <w:sz w:val="24"/>
                <w:szCs w:val="24"/>
              </w:rPr>
              <w:t>思想</w:t>
            </w:r>
          </w:p>
          <w:p w:rsidR="00C17CF0" w:rsidRDefault="00C17CF0" w:rsidP="00F145EB">
            <w:pPr>
              <w:spacing w:line="280" w:lineRule="exact"/>
              <w:jc w:val="center"/>
              <w:rPr>
                <w:rFonts w:ascii="仿宋" w:eastAsia="仿宋" w:hAnsi="仿宋" w:cs="宋体" w:hint="eastAsia"/>
                <w:snapToGrid w:val="0"/>
                <w:sz w:val="24"/>
                <w:szCs w:val="24"/>
              </w:rPr>
            </w:pPr>
            <w:r>
              <w:rPr>
                <w:rFonts w:ascii="仿宋" w:eastAsia="仿宋" w:hAnsi="仿宋" w:cs="宋体" w:hint="eastAsia"/>
                <w:snapToGrid w:val="0"/>
                <w:sz w:val="24"/>
                <w:szCs w:val="24"/>
              </w:rPr>
              <w:t>政治</w:t>
            </w:r>
          </w:p>
        </w:tc>
        <w:tc>
          <w:tcPr>
            <w:tcW w:w="60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17CF0" w:rsidRDefault="00C17CF0" w:rsidP="00F145EB">
            <w:pPr>
              <w:spacing w:line="280" w:lineRule="exact"/>
              <w:jc w:val="center"/>
              <w:rPr>
                <w:rFonts w:ascii="仿宋" w:eastAsia="仿宋" w:hAnsi="仿宋" w:cs="宋体"/>
                <w:snapToGrid w:val="0"/>
                <w:sz w:val="24"/>
                <w:szCs w:val="24"/>
              </w:rPr>
            </w:pPr>
            <w:r>
              <w:rPr>
                <w:rFonts w:ascii="仿宋" w:eastAsia="仿宋" w:hAnsi="仿宋" w:cs="宋体" w:hint="eastAsia"/>
                <w:snapToGrid w:val="0"/>
                <w:sz w:val="24"/>
                <w:szCs w:val="24"/>
              </w:rPr>
              <w:t>2</w:t>
            </w:r>
          </w:p>
        </w:tc>
        <w:tc>
          <w:tcPr>
            <w:tcW w:w="888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17CF0" w:rsidRDefault="00C17CF0" w:rsidP="00F145EB">
            <w:pPr>
              <w:widowControl/>
              <w:jc w:val="left"/>
              <w:textAlignment w:val="center"/>
              <w:rPr>
                <w:rFonts w:ascii="仿宋_GB2312" w:eastAsia="仿宋_GB2312" w:hAnsi="宋体" w:cs="宋体" w:hint="eastAsia"/>
                <w:kern w:val="0"/>
                <w:szCs w:val="21"/>
              </w:rPr>
            </w:pPr>
            <w:r>
              <w:rPr>
                <w:rFonts w:ascii="仿宋_GB2312" w:eastAsia="仿宋_GB2312" w:hAnsi="宋体" w:cs="宋体" w:hint="eastAsia"/>
                <w:kern w:val="0"/>
                <w:szCs w:val="21"/>
              </w:rPr>
              <w:t>研究生：中国哲学、外国哲学、马克思主义哲学、逻辑学、政治经济学、思想政治教育、教育（学科教学政治）</w:t>
            </w:r>
            <w:r>
              <w:rPr>
                <w:rFonts w:ascii="仿宋_GB2312" w:eastAsia="仿宋_GB2312" w:hAnsi="宋体" w:cs="宋体" w:hint="eastAsia"/>
                <w:kern w:val="0"/>
                <w:szCs w:val="21"/>
              </w:rPr>
              <w:br/>
              <w:t>本科：哲学、逻辑学、思想政治教育</w:t>
            </w:r>
          </w:p>
        </w:tc>
        <w:tc>
          <w:tcPr>
            <w:tcW w:w="21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C17CF0" w:rsidRDefault="00C17CF0" w:rsidP="00F145EB">
            <w:pPr>
              <w:jc w:val="left"/>
              <w:rPr>
                <w:rFonts w:ascii="仿宋" w:eastAsia="仿宋" w:hAnsi="仿宋" w:cs="宋体" w:hint="eastAsia"/>
                <w:snapToGrid w:val="0"/>
                <w:szCs w:val="21"/>
              </w:rPr>
            </w:pPr>
            <w:r>
              <w:rPr>
                <w:rFonts w:ascii="仿宋" w:eastAsia="仿宋" w:hAnsi="仿宋" w:cs="宋体" w:hint="eastAsia"/>
                <w:snapToGrid w:val="0"/>
                <w:szCs w:val="21"/>
              </w:rPr>
              <w:t>姜磊赟 0580-8252110</w:t>
            </w:r>
          </w:p>
          <w:p w:rsidR="00C17CF0" w:rsidRDefault="00C17CF0" w:rsidP="00F145EB">
            <w:pPr>
              <w:jc w:val="left"/>
              <w:rPr>
                <w:rFonts w:ascii="仿宋" w:eastAsia="仿宋" w:hAnsi="仿宋" w:cs="宋体" w:hint="eastAsia"/>
                <w:snapToGrid w:val="0"/>
                <w:szCs w:val="21"/>
              </w:rPr>
            </w:pPr>
            <w:r>
              <w:rPr>
                <w:rFonts w:ascii="仿宋" w:eastAsia="仿宋" w:hAnsi="仿宋" w:cs="宋体" w:hint="eastAsia"/>
                <w:snapToGrid w:val="0"/>
                <w:szCs w:val="21"/>
              </w:rPr>
              <w:t xml:space="preserve"> 13567659157</w:t>
            </w:r>
          </w:p>
          <w:p w:rsidR="00C17CF0" w:rsidRDefault="00C17CF0" w:rsidP="00F145EB">
            <w:pPr>
              <w:jc w:val="left"/>
              <w:rPr>
                <w:rFonts w:ascii="仿宋" w:eastAsia="仿宋" w:hAnsi="仿宋" w:cs="宋体" w:hint="eastAsia"/>
                <w:snapToGrid w:val="0"/>
                <w:szCs w:val="21"/>
              </w:rPr>
            </w:pPr>
          </w:p>
        </w:tc>
      </w:tr>
      <w:tr w:rsidR="00C17CF0" w:rsidTr="00F145EB">
        <w:trPr>
          <w:trHeight w:val="611"/>
        </w:trPr>
        <w:tc>
          <w:tcPr>
            <w:tcW w:w="630" w:type="dxa"/>
            <w:tcBorders>
              <w:top w:val="single" w:sz="4" w:space="0" w:color="auto"/>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7CF0" w:rsidRDefault="00C17CF0" w:rsidP="00F145EB">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4</w:t>
            </w:r>
          </w:p>
        </w:tc>
        <w:tc>
          <w:tcPr>
            <w:tcW w:w="1283" w:type="dxa"/>
            <w:vMerge w:val="restart"/>
            <w:tcBorders>
              <w:top w:val="single" w:sz="4" w:space="0" w:color="auto"/>
              <w:left w:val="single" w:sz="4" w:space="0" w:color="000000"/>
              <w:right w:val="single" w:sz="4" w:space="0" w:color="000000"/>
            </w:tcBorders>
            <w:shd w:val="clear" w:color="auto" w:fill="FFFFFF"/>
            <w:tcMar>
              <w:top w:w="15" w:type="dxa"/>
              <w:left w:w="15" w:type="dxa"/>
              <w:right w:w="15" w:type="dxa"/>
            </w:tcMar>
            <w:vAlign w:val="center"/>
          </w:tcPr>
          <w:p w:rsidR="00C17CF0" w:rsidRDefault="00C17CF0" w:rsidP="00F145EB">
            <w:pPr>
              <w:spacing w:line="280" w:lineRule="exact"/>
              <w:jc w:val="center"/>
              <w:rPr>
                <w:rFonts w:ascii="仿宋" w:eastAsia="仿宋" w:hAnsi="仿宋" w:cs="宋体"/>
                <w:snapToGrid w:val="0"/>
                <w:sz w:val="24"/>
                <w:szCs w:val="24"/>
              </w:rPr>
            </w:pPr>
            <w:r>
              <w:rPr>
                <w:rFonts w:ascii="仿宋" w:eastAsia="仿宋" w:hAnsi="仿宋" w:cs="宋体" w:hint="eastAsia"/>
                <w:snapToGrid w:val="0"/>
                <w:sz w:val="24"/>
                <w:szCs w:val="24"/>
              </w:rPr>
              <w:t>舟山市教育局直属义务教育学校</w:t>
            </w:r>
          </w:p>
        </w:tc>
        <w:tc>
          <w:tcPr>
            <w:tcW w:w="937" w:type="dxa"/>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17CF0" w:rsidRDefault="00C17CF0" w:rsidP="00F145EB">
            <w:pPr>
              <w:spacing w:line="280" w:lineRule="exact"/>
              <w:jc w:val="center"/>
              <w:rPr>
                <w:rFonts w:ascii="仿宋" w:eastAsia="仿宋" w:hAnsi="仿宋" w:cs="宋体" w:hint="eastAsia"/>
                <w:snapToGrid w:val="0"/>
                <w:sz w:val="24"/>
                <w:szCs w:val="24"/>
              </w:rPr>
            </w:pPr>
            <w:r>
              <w:rPr>
                <w:rFonts w:ascii="仿宋" w:eastAsia="仿宋" w:hAnsi="仿宋" w:cs="宋体" w:hint="eastAsia"/>
                <w:snapToGrid w:val="0"/>
                <w:sz w:val="24"/>
                <w:szCs w:val="24"/>
              </w:rPr>
              <w:t>中小学语文</w:t>
            </w:r>
          </w:p>
        </w:tc>
        <w:tc>
          <w:tcPr>
            <w:tcW w:w="600"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7CF0" w:rsidRDefault="00C17CF0" w:rsidP="00F145EB">
            <w:pPr>
              <w:spacing w:line="280" w:lineRule="exact"/>
              <w:jc w:val="center"/>
              <w:rPr>
                <w:rFonts w:ascii="仿宋" w:eastAsia="仿宋" w:hAnsi="仿宋" w:cs="宋体" w:hint="eastAsia"/>
                <w:snapToGrid w:val="0"/>
                <w:sz w:val="24"/>
                <w:szCs w:val="24"/>
              </w:rPr>
            </w:pPr>
            <w:r>
              <w:rPr>
                <w:rFonts w:ascii="仿宋" w:eastAsia="仿宋" w:hAnsi="仿宋" w:cs="宋体" w:hint="eastAsia"/>
                <w:snapToGrid w:val="0"/>
                <w:sz w:val="24"/>
                <w:szCs w:val="24"/>
              </w:rPr>
              <w:t>7</w:t>
            </w:r>
          </w:p>
        </w:tc>
        <w:tc>
          <w:tcPr>
            <w:tcW w:w="8882"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7CF0" w:rsidRDefault="00C17CF0" w:rsidP="00F145EB">
            <w:pPr>
              <w:widowControl/>
              <w:jc w:val="left"/>
              <w:textAlignment w:val="center"/>
              <w:rPr>
                <w:rFonts w:ascii="仿宋_GB2312" w:eastAsia="仿宋_GB2312" w:hAnsi="宋体" w:cs="宋体" w:hint="eastAsia"/>
                <w:kern w:val="0"/>
                <w:szCs w:val="21"/>
              </w:rPr>
            </w:pPr>
            <w:r>
              <w:rPr>
                <w:rFonts w:ascii="仿宋_GB2312" w:eastAsia="仿宋_GB2312" w:hAnsi="宋体" w:cs="宋体" w:hint="eastAsia"/>
                <w:kern w:val="0"/>
                <w:szCs w:val="21"/>
              </w:rPr>
              <w:t>研究生:中国语言文学类、学科教学（语文）、教育（学科教学语文）</w:t>
            </w:r>
          </w:p>
          <w:p w:rsidR="00C17CF0" w:rsidRDefault="00C17CF0" w:rsidP="00F145EB">
            <w:pPr>
              <w:widowControl/>
              <w:jc w:val="left"/>
              <w:textAlignment w:val="center"/>
              <w:rPr>
                <w:rFonts w:ascii="仿宋_GB2312" w:eastAsia="仿宋_GB2312" w:hAnsi="宋体" w:cs="宋体" w:hint="eastAsia"/>
                <w:kern w:val="0"/>
                <w:szCs w:val="21"/>
              </w:rPr>
            </w:pPr>
            <w:r>
              <w:rPr>
                <w:rFonts w:ascii="仿宋_GB2312" w:eastAsia="仿宋_GB2312" w:hAnsi="宋体" w:cs="宋体" w:hint="eastAsia"/>
                <w:kern w:val="0"/>
                <w:szCs w:val="21"/>
              </w:rPr>
              <w:t>本科：中国语言文学类、小学教育（语文方向）</w:t>
            </w:r>
          </w:p>
        </w:tc>
        <w:tc>
          <w:tcPr>
            <w:tcW w:w="2181" w:type="dxa"/>
            <w:vMerge w:val="restart"/>
            <w:tcBorders>
              <w:top w:val="single" w:sz="4" w:space="0" w:color="auto"/>
              <w:left w:val="single" w:sz="4" w:space="0" w:color="000000"/>
              <w:right w:val="single" w:sz="4" w:space="0" w:color="000000"/>
            </w:tcBorders>
            <w:shd w:val="clear" w:color="auto" w:fill="FFFFFF"/>
            <w:tcMar>
              <w:top w:w="15" w:type="dxa"/>
              <w:left w:w="15" w:type="dxa"/>
              <w:right w:w="15" w:type="dxa"/>
            </w:tcMar>
            <w:vAlign w:val="center"/>
          </w:tcPr>
          <w:p w:rsidR="00C17CF0" w:rsidRDefault="00C17CF0" w:rsidP="00F145EB">
            <w:pPr>
              <w:jc w:val="left"/>
              <w:rPr>
                <w:rFonts w:ascii="仿宋" w:eastAsia="仿宋" w:hAnsi="仿宋" w:cs="宋体"/>
                <w:snapToGrid w:val="0"/>
                <w:szCs w:val="21"/>
              </w:rPr>
            </w:pPr>
            <w:r>
              <w:rPr>
                <w:rFonts w:ascii="仿宋" w:eastAsia="仿宋" w:hAnsi="仿宋" w:cs="宋体"/>
                <w:snapToGrid w:val="0"/>
                <w:szCs w:val="21"/>
              </w:rPr>
              <w:t>贺</w:t>
            </w:r>
            <w:r>
              <w:rPr>
                <w:rFonts w:ascii="仿宋" w:eastAsia="仿宋" w:hAnsi="仿宋" w:cs="宋体" w:hint="eastAsia"/>
                <w:snapToGrid w:val="0"/>
                <w:szCs w:val="21"/>
              </w:rPr>
              <w:t xml:space="preserve">  </w:t>
            </w:r>
            <w:r>
              <w:rPr>
                <w:rFonts w:ascii="仿宋" w:eastAsia="仿宋" w:hAnsi="仿宋" w:cs="宋体"/>
                <w:snapToGrid w:val="0"/>
                <w:szCs w:val="21"/>
              </w:rPr>
              <w:t>敏</w:t>
            </w:r>
            <w:r>
              <w:rPr>
                <w:rFonts w:ascii="仿宋" w:eastAsia="仿宋" w:hAnsi="仿宋" w:cs="宋体" w:hint="eastAsia"/>
                <w:snapToGrid w:val="0"/>
                <w:szCs w:val="21"/>
              </w:rPr>
              <w:t xml:space="preserve"> </w:t>
            </w:r>
            <w:r>
              <w:rPr>
                <w:rFonts w:ascii="仿宋" w:eastAsia="仿宋" w:hAnsi="仿宋" w:cs="宋体"/>
                <w:snapToGrid w:val="0"/>
                <w:szCs w:val="21"/>
              </w:rPr>
              <w:t>0580-8259973</w:t>
            </w:r>
          </w:p>
          <w:p w:rsidR="00C17CF0" w:rsidRDefault="00C17CF0" w:rsidP="00F145EB">
            <w:pPr>
              <w:jc w:val="left"/>
              <w:rPr>
                <w:rFonts w:ascii="仿宋" w:eastAsia="仿宋" w:hAnsi="仿宋" w:cs="宋体"/>
                <w:snapToGrid w:val="0"/>
                <w:szCs w:val="21"/>
              </w:rPr>
            </w:pPr>
            <w:r>
              <w:rPr>
                <w:rFonts w:ascii="仿宋" w:eastAsia="仿宋" w:hAnsi="仿宋" w:cs="宋体" w:hint="eastAsia"/>
                <w:snapToGrid w:val="0"/>
                <w:szCs w:val="21"/>
              </w:rPr>
              <w:t xml:space="preserve">  </w:t>
            </w:r>
            <w:r>
              <w:rPr>
                <w:rFonts w:ascii="仿宋" w:eastAsia="仿宋" w:hAnsi="仿宋" w:cs="宋体"/>
                <w:snapToGrid w:val="0"/>
                <w:szCs w:val="21"/>
              </w:rPr>
              <w:t>13575635861</w:t>
            </w:r>
          </w:p>
          <w:p w:rsidR="00C17CF0" w:rsidRDefault="00C17CF0" w:rsidP="00F145EB">
            <w:pPr>
              <w:jc w:val="left"/>
              <w:rPr>
                <w:rFonts w:ascii="仿宋" w:eastAsia="仿宋" w:hAnsi="仿宋" w:cs="宋体"/>
                <w:snapToGrid w:val="0"/>
                <w:szCs w:val="21"/>
              </w:rPr>
            </w:pPr>
            <w:r>
              <w:rPr>
                <w:rFonts w:ascii="仿宋" w:eastAsia="仿宋" w:hAnsi="仿宋" w:cs="宋体"/>
                <w:snapToGrid w:val="0"/>
                <w:szCs w:val="21"/>
              </w:rPr>
              <w:t>方海辉</w:t>
            </w:r>
            <w:r>
              <w:rPr>
                <w:rFonts w:ascii="仿宋" w:eastAsia="仿宋" w:hAnsi="仿宋" w:cs="宋体" w:hint="eastAsia"/>
                <w:snapToGrid w:val="0"/>
                <w:szCs w:val="21"/>
              </w:rPr>
              <w:t>0</w:t>
            </w:r>
            <w:r>
              <w:rPr>
                <w:rFonts w:ascii="仿宋" w:eastAsia="仿宋" w:hAnsi="仿宋" w:cs="宋体"/>
                <w:snapToGrid w:val="0"/>
                <w:szCs w:val="21"/>
              </w:rPr>
              <w:t>580-8170573</w:t>
            </w:r>
          </w:p>
          <w:p w:rsidR="00C17CF0" w:rsidRDefault="00C17CF0" w:rsidP="00F145EB">
            <w:pPr>
              <w:jc w:val="left"/>
              <w:rPr>
                <w:rFonts w:ascii="仿宋" w:eastAsia="仿宋" w:hAnsi="仿宋" w:cs="宋体"/>
                <w:snapToGrid w:val="0"/>
                <w:szCs w:val="21"/>
              </w:rPr>
            </w:pPr>
            <w:r>
              <w:rPr>
                <w:rFonts w:ascii="仿宋" w:eastAsia="仿宋" w:hAnsi="仿宋" w:cs="宋体" w:hint="eastAsia"/>
                <w:snapToGrid w:val="0"/>
                <w:szCs w:val="21"/>
              </w:rPr>
              <w:t xml:space="preserve">  </w:t>
            </w:r>
            <w:r>
              <w:rPr>
                <w:rFonts w:ascii="仿宋" w:eastAsia="仿宋" w:hAnsi="仿宋" w:cs="宋体"/>
                <w:snapToGrid w:val="0"/>
                <w:szCs w:val="21"/>
              </w:rPr>
              <w:t>13515805269</w:t>
            </w:r>
          </w:p>
          <w:p w:rsidR="00C17CF0" w:rsidRDefault="00C17CF0" w:rsidP="00F145EB">
            <w:pPr>
              <w:jc w:val="left"/>
              <w:rPr>
                <w:rFonts w:ascii="仿宋" w:eastAsia="仿宋" w:hAnsi="仿宋" w:cs="宋体"/>
                <w:snapToGrid w:val="0"/>
                <w:szCs w:val="21"/>
              </w:rPr>
            </w:pPr>
            <w:r>
              <w:rPr>
                <w:rFonts w:ascii="仿宋" w:eastAsia="仿宋" w:hAnsi="仿宋" w:cs="宋体"/>
                <w:snapToGrid w:val="0"/>
                <w:szCs w:val="21"/>
              </w:rPr>
              <w:t>鲍佩</w:t>
            </w:r>
            <w:r>
              <w:rPr>
                <w:rFonts w:ascii="仿宋" w:eastAsia="仿宋" w:hAnsi="仿宋" w:cs="宋体" w:hint="eastAsia"/>
                <w:snapToGrid w:val="0"/>
                <w:szCs w:val="21"/>
              </w:rPr>
              <w:t>艳 0</w:t>
            </w:r>
            <w:r>
              <w:rPr>
                <w:rFonts w:ascii="仿宋" w:eastAsia="仿宋" w:hAnsi="仿宋" w:cs="宋体"/>
                <w:snapToGrid w:val="0"/>
                <w:szCs w:val="21"/>
              </w:rPr>
              <w:t>580-8178209</w:t>
            </w:r>
          </w:p>
          <w:p w:rsidR="00C17CF0" w:rsidRDefault="00C17CF0" w:rsidP="00F145EB">
            <w:pPr>
              <w:jc w:val="left"/>
              <w:rPr>
                <w:rFonts w:ascii="仿宋" w:eastAsia="仿宋" w:hAnsi="仿宋" w:cs="宋体"/>
                <w:snapToGrid w:val="0"/>
                <w:szCs w:val="21"/>
              </w:rPr>
            </w:pPr>
            <w:r>
              <w:rPr>
                <w:rFonts w:ascii="仿宋" w:eastAsia="仿宋" w:hAnsi="仿宋" w:cs="宋体" w:hint="eastAsia"/>
                <w:snapToGrid w:val="0"/>
                <w:szCs w:val="21"/>
              </w:rPr>
              <w:t xml:space="preserve">  </w:t>
            </w:r>
            <w:r>
              <w:rPr>
                <w:rFonts w:ascii="仿宋" w:eastAsia="仿宋" w:hAnsi="仿宋" w:cs="宋体"/>
                <w:snapToGrid w:val="0"/>
                <w:szCs w:val="21"/>
              </w:rPr>
              <w:t>13868238522</w:t>
            </w:r>
          </w:p>
          <w:p w:rsidR="00C17CF0" w:rsidRDefault="00C17CF0" w:rsidP="00F145EB">
            <w:pPr>
              <w:jc w:val="left"/>
              <w:rPr>
                <w:rFonts w:ascii="仿宋" w:eastAsia="仿宋" w:hAnsi="仿宋" w:cs="宋体"/>
                <w:snapToGrid w:val="0"/>
                <w:szCs w:val="21"/>
              </w:rPr>
            </w:pPr>
            <w:r>
              <w:rPr>
                <w:rFonts w:ascii="仿宋" w:eastAsia="仿宋" w:hAnsi="仿宋" w:cs="宋体"/>
                <w:snapToGrid w:val="0"/>
                <w:szCs w:val="21"/>
              </w:rPr>
              <w:t>虞冬群</w:t>
            </w:r>
            <w:r>
              <w:rPr>
                <w:rFonts w:ascii="仿宋" w:eastAsia="仿宋" w:hAnsi="仿宋" w:cs="宋体" w:hint="eastAsia"/>
                <w:snapToGrid w:val="0"/>
                <w:szCs w:val="21"/>
              </w:rPr>
              <w:t>0</w:t>
            </w:r>
            <w:r>
              <w:rPr>
                <w:rFonts w:ascii="仿宋" w:eastAsia="仿宋" w:hAnsi="仿宋" w:cs="宋体"/>
                <w:snapToGrid w:val="0"/>
                <w:szCs w:val="21"/>
              </w:rPr>
              <w:t>580-81745621</w:t>
            </w:r>
          </w:p>
          <w:p w:rsidR="00C17CF0" w:rsidRDefault="00C17CF0" w:rsidP="00F145EB">
            <w:pPr>
              <w:jc w:val="left"/>
              <w:rPr>
                <w:rFonts w:ascii="仿宋" w:eastAsia="仿宋" w:hAnsi="仿宋" w:cs="宋体"/>
                <w:snapToGrid w:val="0"/>
                <w:szCs w:val="21"/>
              </w:rPr>
            </w:pPr>
            <w:r>
              <w:rPr>
                <w:rFonts w:ascii="仿宋" w:eastAsia="仿宋" w:hAnsi="仿宋" w:cs="宋体" w:hint="eastAsia"/>
                <w:snapToGrid w:val="0"/>
                <w:szCs w:val="21"/>
              </w:rPr>
              <w:t xml:space="preserve">  </w:t>
            </w:r>
            <w:r>
              <w:rPr>
                <w:rFonts w:ascii="仿宋" w:eastAsia="仿宋" w:hAnsi="仿宋" w:cs="宋体"/>
                <w:snapToGrid w:val="0"/>
                <w:szCs w:val="21"/>
              </w:rPr>
              <w:t>13758048203</w:t>
            </w:r>
          </w:p>
          <w:p w:rsidR="00C17CF0" w:rsidRDefault="00C17CF0" w:rsidP="00F145EB">
            <w:pPr>
              <w:jc w:val="left"/>
              <w:rPr>
                <w:rFonts w:ascii="仿宋" w:eastAsia="仿宋" w:hAnsi="仿宋" w:cs="宋体"/>
                <w:snapToGrid w:val="0"/>
                <w:szCs w:val="21"/>
              </w:rPr>
            </w:pPr>
          </w:p>
          <w:p w:rsidR="00C17CF0" w:rsidRDefault="00C17CF0" w:rsidP="00F145EB">
            <w:pPr>
              <w:jc w:val="left"/>
              <w:rPr>
                <w:rFonts w:ascii="仿宋" w:eastAsia="仿宋" w:hAnsi="仿宋" w:cs="宋体"/>
                <w:snapToGrid w:val="0"/>
                <w:szCs w:val="21"/>
              </w:rPr>
            </w:pPr>
          </w:p>
        </w:tc>
      </w:tr>
      <w:tr w:rsidR="00C17CF0" w:rsidTr="00F145EB">
        <w:trPr>
          <w:trHeight w:val="644"/>
        </w:trPr>
        <w:tc>
          <w:tcPr>
            <w:tcW w:w="630" w:type="dxa"/>
            <w:tcBorders>
              <w:top w:val="single" w:sz="4" w:space="0" w:color="auto"/>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7CF0" w:rsidRDefault="00C17CF0" w:rsidP="00F145EB">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5</w:t>
            </w:r>
          </w:p>
        </w:tc>
        <w:tc>
          <w:tcPr>
            <w:tcW w:w="1283" w:type="dxa"/>
            <w:vMerge/>
            <w:tcBorders>
              <w:left w:val="single" w:sz="4" w:space="0" w:color="000000"/>
              <w:right w:val="single" w:sz="4" w:space="0" w:color="000000"/>
            </w:tcBorders>
            <w:shd w:val="clear" w:color="auto" w:fill="FFFFFF"/>
            <w:tcMar>
              <w:top w:w="15" w:type="dxa"/>
              <w:left w:w="15" w:type="dxa"/>
              <w:right w:w="15" w:type="dxa"/>
            </w:tcMar>
            <w:vAlign w:val="center"/>
          </w:tcPr>
          <w:p w:rsidR="00C17CF0" w:rsidRDefault="00C17CF0" w:rsidP="00F145EB">
            <w:pPr>
              <w:spacing w:line="280" w:lineRule="exact"/>
              <w:jc w:val="center"/>
              <w:rPr>
                <w:rFonts w:ascii="仿宋" w:eastAsia="仿宋" w:hAnsi="仿宋" w:cs="宋体" w:hint="eastAsia"/>
                <w:snapToGrid w:val="0"/>
                <w:sz w:val="24"/>
                <w:szCs w:val="24"/>
              </w:rPr>
            </w:pPr>
          </w:p>
        </w:tc>
        <w:tc>
          <w:tcPr>
            <w:tcW w:w="937" w:type="dxa"/>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17CF0" w:rsidRDefault="00C17CF0" w:rsidP="00F145EB">
            <w:pPr>
              <w:spacing w:line="280" w:lineRule="exact"/>
              <w:jc w:val="center"/>
              <w:rPr>
                <w:rFonts w:ascii="仿宋" w:eastAsia="仿宋" w:hAnsi="仿宋" w:cs="宋体" w:hint="eastAsia"/>
                <w:snapToGrid w:val="0"/>
                <w:sz w:val="24"/>
                <w:szCs w:val="24"/>
              </w:rPr>
            </w:pPr>
            <w:r>
              <w:rPr>
                <w:rFonts w:ascii="仿宋" w:eastAsia="仿宋" w:hAnsi="仿宋" w:cs="宋体" w:hint="eastAsia"/>
                <w:snapToGrid w:val="0"/>
                <w:sz w:val="24"/>
                <w:szCs w:val="24"/>
              </w:rPr>
              <w:t>中小学数学</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7CF0" w:rsidRDefault="00C17CF0" w:rsidP="00F145EB">
            <w:pPr>
              <w:spacing w:line="280" w:lineRule="exact"/>
              <w:jc w:val="center"/>
              <w:rPr>
                <w:rFonts w:ascii="仿宋" w:eastAsia="仿宋" w:hAnsi="仿宋" w:cs="宋体" w:hint="eastAsia"/>
                <w:snapToGrid w:val="0"/>
                <w:sz w:val="24"/>
                <w:szCs w:val="24"/>
              </w:rPr>
            </w:pPr>
            <w:r>
              <w:rPr>
                <w:rFonts w:ascii="仿宋" w:eastAsia="仿宋" w:hAnsi="仿宋" w:cs="宋体" w:hint="eastAsia"/>
                <w:snapToGrid w:val="0"/>
                <w:sz w:val="24"/>
                <w:szCs w:val="24"/>
              </w:rPr>
              <w:t>7</w:t>
            </w:r>
          </w:p>
        </w:tc>
        <w:tc>
          <w:tcPr>
            <w:tcW w:w="88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7CF0" w:rsidRDefault="00C17CF0" w:rsidP="00F145EB">
            <w:pPr>
              <w:widowControl/>
              <w:jc w:val="left"/>
              <w:textAlignment w:val="center"/>
              <w:rPr>
                <w:rFonts w:ascii="仿宋_GB2312" w:eastAsia="仿宋_GB2312" w:hAnsi="宋体" w:cs="宋体" w:hint="eastAsia"/>
                <w:kern w:val="0"/>
                <w:szCs w:val="21"/>
              </w:rPr>
            </w:pPr>
            <w:r>
              <w:rPr>
                <w:rFonts w:ascii="仿宋_GB2312" w:eastAsia="仿宋_GB2312" w:hAnsi="宋体" w:cs="宋体" w:hint="eastAsia"/>
                <w:kern w:val="0"/>
                <w:szCs w:val="21"/>
              </w:rPr>
              <w:t>研究生：基础数学、应用数学、学科教学（数学）、教育（学科教学数学）</w:t>
            </w:r>
          </w:p>
          <w:p w:rsidR="00C17CF0" w:rsidRDefault="00C17CF0" w:rsidP="00F145EB">
            <w:pPr>
              <w:widowControl/>
              <w:jc w:val="left"/>
              <w:textAlignment w:val="center"/>
              <w:rPr>
                <w:rFonts w:ascii="仿宋_GB2312" w:eastAsia="仿宋_GB2312" w:hAnsi="宋体" w:cs="宋体" w:hint="eastAsia"/>
                <w:kern w:val="0"/>
                <w:szCs w:val="21"/>
              </w:rPr>
            </w:pPr>
            <w:r>
              <w:rPr>
                <w:rFonts w:ascii="仿宋_GB2312" w:eastAsia="仿宋_GB2312" w:hAnsi="宋体" w:cs="宋体" w:hint="eastAsia"/>
                <w:kern w:val="0"/>
                <w:szCs w:val="21"/>
              </w:rPr>
              <w:t>本科：数学与应用数学、信息与计算科学、数理基础科学、小学教育（数学方向）</w:t>
            </w:r>
          </w:p>
        </w:tc>
        <w:tc>
          <w:tcPr>
            <w:tcW w:w="2181" w:type="dxa"/>
            <w:vMerge/>
            <w:tcBorders>
              <w:left w:val="single" w:sz="4" w:space="0" w:color="000000"/>
              <w:right w:val="single" w:sz="4" w:space="0" w:color="000000"/>
            </w:tcBorders>
            <w:shd w:val="clear" w:color="auto" w:fill="FFFFFF"/>
            <w:tcMar>
              <w:top w:w="15" w:type="dxa"/>
              <w:left w:w="15" w:type="dxa"/>
              <w:right w:w="15" w:type="dxa"/>
            </w:tcMar>
            <w:vAlign w:val="center"/>
          </w:tcPr>
          <w:p w:rsidR="00C17CF0" w:rsidRDefault="00C17CF0" w:rsidP="00F145EB">
            <w:pPr>
              <w:jc w:val="left"/>
              <w:rPr>
                <w:rFonts w:ascii="仿宋" w:eastAsia="仿宋" w:hAnsi="仿宋" w:cs="宋体" w:hint="eastAsia"/>
                <w:snapToGrid w:val="0"/>
                <w:szCs w:val="21"/>
              </w:rPr>
            </w:pPr>
          </w:p>
        </w:tc>
      </w:tr>
      <w:tr w:rsidR="00C17CF0" w:rsidTr="00F145EB">
        <w:trPr>
          <w:trHeight w:val="699"/>
        </w:trPr>
        <w:tc>
          <w:tcPr>
            <w:tcW w:w="630" w:type="dxa"/>
            <w:tcBorders>
              <w:top w:val="single" w:sz="4" w:space="0" w:color="auto"/>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7CF0" w:rsidRDefault="00C17CF0" w:rsidP="00F145EB">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6</w:t>
            </w:r>
          </w:p>
        </w:tc>
        <w:tc>
          <w:tcPr>
            <w:tcW w:w="1283" w:type="dxa"/>
            <w:vMerge/>
            <w:tcBorders>
              <w:left w:val="single" w:sz="4" w:space="0" w:color="000000"/>
              <w:right w:val="single" w:sz="4" w:space="0" w:color="000000"/>
            </w:tcBorders>
            <w:shd w:val="clear" w:color="auto" w:fill="FFFFFF"/>
            <w:tcMar>
              <w:top w:w="15" w:type="dxa"/>
              <w:left w:w="15" w:type="dxa"/>
              <w:right w:w="15" w:type="dxa"/>
            </w:tcMar>
            <w:vAlign w:val="center"/>
          </w:tcPr>
          <w:p w:rsidR="00C17CF0" w:rsidRDefault="00C17CF0" w:rsidP="00F145EB">
            <w:pPr>
              <w:spacing w:line="280" w:lineRule="exact"/>
              <w:jc w:val="center"/>
              <w:rPr>
                <w:rFonts w:ascii="仿宋" w:eastAsia="仿宋" w:hAnsi="仿宋" w:cs="宋体" w:hint="eastAsia"/>
                <w:snapToGrid w:val="0"/>
                <w:sz w:val="24"/>
                <w:szCs w:val="24"/>
              </w:rPr>
            </w:pPr>
          </w:p>
        </w:tc>
        <w:tc>
          <w:tcPr>
            <w:tcW w:w="937" w:type="dxa"/>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17CF0" w:rsidRDefault="00C17CF0" w:rsidP="00F145EB">
            <w:pPr>
              <w:spacing w:line="280" w:lineRule="exact"/>
              <w:jc w:val="center"/>
              <w:rPr>
                <w:rFonts w:ascii="仿宋" w:eastAsia="仿宋" w:hAnsi="仿宋" w:cs="宋体" w:hint="eastAsia"/>
                <w:snapToGrid w:val="0"/>
                <w:sz w:val="24"/>
                <w:szCs w:val="24"/>
              </w:rPr>
            </w:pPr>
            <w:r>
              <w:rPr>
                <w:rFonts w:ascii="仿宋" w:eastAsia="仿宋" w:hAnsi="仿宋" w:cs="宋体" w:hint="eastAsia"/>
                <w:snapToGrid w:val="0"/>
                <w:sz w:val="24"/>
                <w:szCs w:val="24"/>
              </w:rPr>
              <w:t>中小学科学</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7CF0" w:rsidRDefault="00C17CF0" w:rsidP="00F145EB">
            <w:pPr>
              <w:spacing w:line="280" w:lineRule="exact"/>
              <w:jc w:val="center"/>
              <w:rPr>
                <w:rFonts w:ascii="仿宋" w:eastAsia="仿宋" w:hAnsi="仿宋" w:cs="宋体" w:hint="eastAsia"/>
                <w:snapToGrid w:val="0"/>
                <w:sz w:val="24"/>
                <w:szCs w:val="24"/>
              </w:rPr>
            </w:pPr>
            <w:r>
              <w:rPr>
                <w:rFonts w:ascii="仿宋" w:eastAsia="仿宋" w:hAnsi="仿宋" w:cs="宋体" w:hint="eastAsia"/>
                <w:snapToGrid w:val="0"/>
                <w:sz w:val="24"/>
                <w:szCs w:val="24"/>
              </w:rPr>
              <w:t>1</w:t>
            </w:r>
          </w:p>
        </w:tc>
        <w:tc>
          <w:tcPr>
            <w:tcW w:w="88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7CF0" w:rsidRDefault="00C17CF0" w:rsidP="00F145EB">
            <w:pPr>
              <w:widowControl/>
              <w:jc w:val="left"/>
              <w:textAlignment w:val="center"/>
              <w:rPr>
                <w:rFonts w:ascii="仿宋_GB2312" w:eastAsia="仿宋_GB2312" w:hAnsi="宋体" w:cs="宋体" w:hint="eastAsia"/>
                <w:kern w:val="0"/>
                <w:szCs w:val="21"/>
              </w:rPr>
            </w:pPr>
            <w:r>
              <w:rPr>
                <w:rFonts w:ascii="仿宋_GB2312" w:eastAsia="仿宋_GB2312" w:hAnsi="宋体" w:cs="宋体" w:hint="eastAsia"/>
                <w:kern w:val="0"/>
                <w:szCs w:val="21"/>
              </w:rPr>
              <w:t>研究生：物理学类、化学类、生物学类、教育（学科教学物理）、教育（学科教学化学）、教育（学科教学生物）</w:t>
            </w:r>
          </w:p>
          <w:p w:rsidR="00C17CF0" w:rsidRDefault="00C17CF0" w:rsidP="00F145EB">
            <w:pPr>
              <w:widowControl/>
              <w:jc w:val="left"/>
              <w:textAlignment w:val="center"/>
              <w:rPr>
                <w:rFonts w:ascii="仿宋_GB2312" w:eastAsia="仿宋_GB2312" w:hAnsi="宋体" w:cs="宋体" w:hint="eastAsia"/>
                <w:kern w:val="0"/>
                <w:szCs w:val="21"/>
              </w:rPr>
            </w:pPr>
            <w:r>
              <w:rPr>
                <w:rFonts w:ascii="仿宋_GB2312" w:eastAsia="仿宋_GB2312" w:hAnsi="宋体" w:cs="宋体" w:hint="eastAsia"/>
                <w:kern w:val="0"/>
                <w:szCs w:val="21"/>
              </w:rPr>
              <w:t>本科：科学教育专业、物理学类、化学类、生物科学类</w:t>
            </w:r>
          </w:p>
        </w:tc>
        <w:tc>
          <w:tcPr>
            <w:tcW w:w="2181" w:type="dxa"/>
            <w:vMerge/>
            <w:tcBorders>
              <w:left w:val="single" w:sz="4" w:space="0" w:color="000000"/>
              <w:right w:val="single" w:sz="4" w:space="0" w:color="000000"/>
            </w:tcBorders>
            <w:shd w:val="clear" w:color="auto" w:fill="FFFFFF"/>
            <w:tcMar>
              <w:top w:w="15" w:type="dxa"/>
              <w:left w:w="15" w:type="dxa"/>
              <w:right w:w="15" w:type="dxa"/>
            </w:tcMar>
            <w:vAlign w:val="center"/>
          </w:tcPr>
          <w:p w:rsidR="00C17CF0" w:rsidRDefault="00C17CF0" w:rsidP="00F145EB">
            <w:pPr>
              <w:jc w:val="left"/>
              <w:rPr>
                <w:rFonts w:ascii="仿宋" w:eastAsia="仿宋" w:hAnsi="仿宋" w:cs="宋体" w:hint="eastAsia"/>
                <w:snapToGrid w:val="0"/>
                <w:szCs w:val="21"/>
              </w:rPr>
            </w:pPr>
          </w:p>
        </w:tc>
      </w:tr>
      <w:tr w:rsidR="00C17CF0" w:rsidTr="00F145EB">
        <w:trPr>
          <w:trHeight w:val="924"/>
        </w:trPr>
        <w:tc>
          <w:tcPr>
            <w:tcW w:w="630" w:type="dxa"/>
            <w:tcBorders>
              <w:top w:val="single" w:sz="4" w:space="0" w:color="auto"/>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7CF0" w:rsidRDefault="00C17CF0" w:rsidP="00F145EB">
            <w:pPr>
              <w:widowControl/>
              <w:jc w:val="center"/>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7</w:t>
            </w:r>
          </w:p>
        </w:tc>
        <w:tc>
          <w:tcPr>
            <w:tcW w:w="1283" w:type="dxa"/>
            <w:vMerge/>
            <w:tcBorders>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17CF0" w:rsidRDefault="00C17CF0" w:rsidP="00F145EB">
            <w:pPr>
              <w:spacing w:line="280" w:lineRule="exact"/>
              <w:jc w:val="center"/>
              <w:rPr>
                <w:rFonts w:ascii="仿宋" w:eastAsia="仿宋" w:hAnsi="仿宋" w:cs="宋体" w:hint="eastAsia"/>
                <w:snapToGrid w:val="0"/>
                <w:sz w:val="24"/>
                <w:szCs w:val="24"/>
              </w:rPr>
            </w:pPr>
          </w:p>
        </w:tc>
        <w:tc>
          <w:tcPr>
            <w:tcW w:w="937" w:type="dxa"/>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17CF0" w:rsidRDefault="00C17CF0" w:rsidP="00F145EB">
            <w:pPr>
              <w:spacing w:line="280" w:lineRule="exact"/>
              <w:jc w:val="center"/>
              <w:rPr>
                <w:rFonts w:ascii="仿宋" w:eastAsia="仿宋" w:hAnsi="仿宋" w:cs="宋体" w:hint="eastAsia"/>
                <w:snapToGrid w:val="0"/>
                <w:sz w:val="24"/>
                <w:szCs w:val="24"/>
              </w:rPr>
            </w:pPr>
            <w:r>
              <w:rPr>
                <w:rFonts w:ascii="仿宋" w:eastAsia="仿宋" w:hAnsi="仿宋" w:cs="宋体" w:hint="eastAsia"/>
                <w:snapToGrid w:val="0"/>
                <w:sz w:val="24"/>
                <w:szCs w:val="24"/>
              </w:rPr>
              <w:t>初中</w:t>
            </w:r>
          </w:p>
          <w:p w:rsidR="00C17CF0" w:rsidRDefault="00C17CF0" w:rsidP="00F145EB">
            <w:pPr>
              <w:spacing w:line="280" w:lineRule="exact"/>
              <w:jc w:val="center"/>
              <w:rPr>
                <w:rFonts w:ascii="仿宋" w:eastAsia="仿宋" w:hAnsi="仿宋" w:cs="宋体" w:hint="eastAsia"/>
                <w:snapToGrid w:val="0"/>
                <w:sz w:val="24"/>
                <w:szCs w:val="24"/>
              </w:rPr>
            </w:pPr>
            <w:r>
              <w:rPr>
                <w:rFonts w:ascii="仿宋" w:eastAsia="仿宋" w:hAnsi="仿宋" w:cs="宋体" w:hint="eastAsia"/>
                <w:snapToGrid w:val="0"/>
                <w:sz w:val="24"/>
                <w:szCs w:val="24"/>
              </w:rPr>
              <w:t>社会</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7CF0" w:rsidRDefault="00C17CF0" w:rsidP="00F145EB">
            <w:pPr>
              <w:spacing w:line="280" w:lineRule="exact"/>
              <w:jc w:val="center"/>
              <w:rPr>
                <w:rFonts w:ascii="仿宋" w:eastAsia="仿宋" w:hAnsi="仿宋" w:cs="宋体"/>
                <w:snapToGrid w:val="0"/>
                <w:sz w:val="24"/>
                <w:szCs w:val="24"/>
              </w:rPr>
            </w:pPr>
            <w:r>
              <w:rPr>
                <w:rFonts w:ascii="仿宋" w:eastAsia="仿宋" w:hAnsi="仿宋" w:cs="宋体" w:hint="eastAsia"/>
                <w:snapToGrid w:val="0"/>
                <w:sz w:val="24"/>
                <w:szCs w:val="24"/>
              </w:rPr>
              <w:t>1</w:t>
            </w:r>
          </w:p>
        </w:tc>
        <w:tc>
          <w:tcPr>
            <w:tcW w:w="88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7CF0" w:rsidRDefault="00C17CF0" w:rsidP="00F145EB">
            <w:pPr>
              <w:widowControl/>
              <w:jc w:val="left"/>
              <w:textAlignment w:val="center"/>
              <w:rPr>
                <w:rFonts w:ascii="仿宋_GB2312" w:eastAsia="仿宋_GB2312" w:hAnsi="宋体" w:cs="宋体" w:hint="eastAsia"/>
                <w:kern w:val="0"/>
                <w:szCs w:val="21"/>
              </w:rPr>
            </w:pPr>
            <w:r>
              <w:rPr>
                <w:rFonts w:ascii="仿宋_GB2312" w:eastAsia="仿宋_GB2312" w:hAnsi="宋体" w:cs="宋体" w:hint="eastAsia"/>
                <w:kern w:val="0"/>
                <w:szCs w:val="21"/>
              </w:rPr>
              <w:t>研究生：中国史、世界史、学科教学（历史）、地理学类、学科教学（地理）、马克思主义理论类、政治学类、法学理论专业、教育（学科教学政治）、教育（学科教学历史）、教育（学科教学地理）</w:t>
            </w:r>
          </w:p>
          <w:p w:rsidR="00C17CF0" w:rsidRDefault="00C17CF0" w:rsidP="00F145EB">
            <w:pPr>
              <w:widowControl/>
              <w:jc w:val="left"/>
              <w:textAlignment w:val="center"/>
              <w:rPr>
                <w:rFonts w:ascii="仿宋_GB2312" w:eastAsia="仿宋_GB2312" w:hAnsi="宋体" w:cs="宋体" w:hint="eastAsia"/>
                <w:kern w:val="0"/>
                <w:szCs w:val="21"/>
              </w:rPr>
            </w:pPr>
            <w:r>
              <w:rPr>
                <w:rFonts w:ascii="仿宋_GB2312" w:eastAsia="仿宋_GB2312" w:hAnsi="宋体" w:cs="宋体" w:hint="eastAsia"/>
                <w:kern w:val="0"/>
                <w:szCs w:val="21"/>
              </w:rPr>
              <w:t>本科：历史学、世界史、地理科学类、马克思主义理论类、政治学类、哲学专业、法学专业</w:t>
            </w:r>
          </w:p>
        </w:tc>
        <w:tc>
          <w:tcPr>
            <w:tcW w:w="2181" w:type="dxa"/>
            <w:vMerge/>
            <w:tcBorders>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17CF0" w:rsidRDefault="00C17CF0" w:rsidP="00F145EB">
            <w:pPr>
              <w:jc w:val="center"/>
              <w:rPr>
                <w:rFonts w:ascii="仿宋" w:eastAsia="仿宋" w:hAnsi="仿宋" w:cs="宋体"/>
                <w:snapToGrid w:val="0"/>
                <w:sz w:val="24"/>
                <w:szCs w:val="24"/>
              </w:rPr>
            </w:pPr>
          </w:p>
        </w:tc>
      </w:tr>
      <w:tr w:rsidR="00C17CF0" w:rsidTr="00F145EB">
        <w:trPr>
          <w:trHeight w:val="690"/>
        </w:trPr>
        <w:tc>
          <w:tcPr>
            <w:tcW w:w="2850" w:type="dxa"/>
            <w:gridSpan w:val="3"/>
            <w:tcBorders>
              <w:top w:val="single" w:sz="4" w:space="0" w:color="auto"/>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17CF0" w:rsidRDefault="00C17CF0" w:rsidP="00F145EB">
            <w:pPr>
              <w:spacing w:line="280" w:lineRule="exact"/>
              <w:jc w:val="center"/>
              <w:rPr>
                <w:rFonts w:ascii="仿宋" w:eastAsia="仿宋" w:hAnsi="仿宋" w:cs="宋体" w:hint="eastAsia"/>
                <w:snapToGrid w:val="0"/>
                <w:sz w:val="24"/>
                <w:szCs w:val="24"/>
              </w:rPr>
            </w:pPr>
            <w:r>
              <w:rPr>
                <w:rFonts w:ascii="仿宋" w:eastAsia="仿宋" w:hAnsi="仿宋" w:cs="宋体" w:hint="eastAsia"/>
                <w:snapToGrid w:val="0"/>
                <w:sz w:val="24"/>
                <w:szCs w:val="24"/>
              </w:rPr>
              <w:t>合计</w:t>
            </w:r>
          </w:p>
        </w:tc>
        <w:tc>
          <w:tcPr>
            <w:tcW w:w="948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17CF0" w:rsidRDefault="00C17CF0" w:rsidP="00F145EB">
            <w:pPr>
              <w:widowControl/>
              <w:jc w:val="left"/>
              <w:textAlignment w:val="center"/>
              <w:rPr>
                <w:rFonts w:ascii="仿宋_GB2312" w:eastAsia="仿宋_GB2312" w:hAnsi="宋体" w:cs="宋体"/>
                <w:kern w:val="0"/>
                <w:sz w:val="22"/>
              </w:rPr>
            </w:pPr>
            <w:r>
              <w:rPr>
                <w:rFonts w:ascii="仿宋_GB2312" w:eastAsia="仿宋_GB2312" w:hAnsi="宋体" w:cs="宋体" w:hint="eastAsia"/>
                <w:kern w:val="0"/>
                <w:sz w:val="22"/>
              </w:rPr>
              <w:t xml:space="preserve">            20名</w:t>
            </w:r>
          </w:p>
        </w:tc>
        <w:tc>
          <w:tcPr>
            <w:tcW w:w="2181" w:type="dxa"/>
            <w:tcBorders>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C17CF0" w:rsidRDefault="00C17CF0" w:rsidP="00F145EB">
            <w:pPr>
              <w:jc w:val="center"/>
              <w:rPr>
                <w:rFonts w:ascii="仿宋" w:eastAsia="仿宋" w:hAnsi="仿宋" w:cs="宋体"/>
                <w:snapToGrid w:val="0"/>
                <w:sz w:val="24"/>
                <w:szCs w:val="24"/>
              </w:rPr>
            </w:pPr>
          </w:p>
        </w:tc>
      </w:tr>
    </w:tbl>
    <w:p w:rsidR="008D1272" w:rsidRDefault="008D1272"/>
    <w:sectPr w:rsidR="008D1272" w:rsidSect="00C17CF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272" w:rsidRDefault="008D1272" w:rsidP="00C17CF0">
      <w:r>
        <w:separator/>
      </w:r>
    </w:p>
  </w:endnote>
  <w:endnote w:type="continuationSeparator" w:id="1">
    <w:p w:rsidR="008D1272" w:rsidRDefault="008D1272" w:rsidP="00C17C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roma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272" w:rsidRDefault="008D1272" w:rsidP="00C17CF0">
      <w:r>
        <w:separator/>
      </w:r>
    </w:p>
  </w:footnote>
  <w:footnote w:type="continuationSeparator" w:id="1">
    <w:p w:rsidR="008D1272" w:rsidRDefault="008D1272" w:rsidP="00C17C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7CF0"/>
    <w:rsid w:val="008D1272"/>
    <w:rsid w:val="00C17C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CF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7C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17CF0"/>
    <w:rPr>
      <w:sz w:val="18"/>
      <w:szCs w:val="18"/>
    </w:rPr>
  </w:style>
  <w:style w:type="paragraph" w:styleId="a4">
    <w:name w:val="footer"/>
    <w:basedOn w:val="a"/>
    <w:link w:val="Char0"/>
    <w:uiPriority w:val="99"/>
    <w:semiHidden/>
    <w:unhideWhenUsed/>
    <w:rsid w:val="00C17C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17CF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816</Characters>
  <Application>Microsoft Office Word</Application>
  <DocSecurity>0</DocSecurity>
  <Lines>6</Lines>
  <Paragraphs>1</Paragraphs>
  <ScaleCrop>false</ScaleCrop>
  <Company>Microsoft</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2020-12-07T08:01:00Z</dcterms:created>
  <dcterms:modified xsi:type="dcterms:W3CDTF">2020-12-07T08:01:00Z</dcterms:modified>
</cp:coreProperties>
</file>