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17"/>
          <w:szCs w:val="17"/>
        </w:rPr>
      </w:pPr>
      <w:bookmarkStart w:id="0" w:name="_GoBack"/>
      <w:r>
        <w:rPr>
          <w:rFonts w:hint="eastAsia" w:ascii="微软雅黑" w:hAnsi="微软雅黑" w:eastAsia="微软雅黑" w:cs="微软雅黑"/>
          <w:b w:val="0"/>
          <w:i w:val="0"/>
          <w:caps w:val="0"/>
          <w:color w:val="333333"/>
          <w:spacing w:val="0"/>
          <w:sz w:val="37"/>
          <w:szCs w:val="37"/>
          <w:bdr w:val="none" w:color="auto" w:sz="0" w:space="0"/>
          <w:shd w:val="clear" w:fill="FFFFFF"/>
        </w:rPr>
        <w:t>广西壮族自治区海洋研究院</w:t>
      </w:r>
      <w:r>
        <w:rPr>
          <w:rFonts w:ascii="仿宋_GB2312" w:hAnsi="仿宋_GB2312" w:eastAsia="仿宋_GB2312" w:cs="仿宋_GB2312"/>
          <w:b/>
          <w:i w:val="0"/>
          <w:caps w:val="0"/>
          <w:color w:val="333333"/>
          <w:spacing w:val="0"/>
          <w:kern w:val="0"/>
          <w:sz w:val="22"/>
          <w:szCs w:val="22"/>
          <w:bdr w:val="none" w:color="auto" w:sz="0" w:space="0"/>
          <w:shd w:val="clear" w:fill="FFFFFF"/>
          <w:lang w:val="en-US" w:eastAsia="zh-CN" w:bidi="ar"/>
        </w:rPr>
        <w:t>招聘岗位及具体条件</w:t>
      </w:r>
    </w:p>
    <w:bookmarkEnd w:id="0"/>
    <w:tbl>
      <w:tblPr>
        <w:tblW w:w="921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43"/>
        <w:gridCol w:w="721"/>
        <w:gridCol w:w="721"/>
        <w:gridCol w:w="736"/>
        <w:gridCol w:w="1427"/>
        <w:gridCol w:w="4340"/>
        <w:gridCol w:w="4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1" w:hRule="atLeast"/>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名称</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人数</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年龄</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学位</w:t>
            </w:r>
          </w:p>
        </w:tc>
        <w:tc>
          <w:tcPr>
            <w:tcW w:w="142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专业</w:t>
            </w:r>
          </w:p>
        </w:tc>
        <w:tc>
          <w:tcPr>
            <w:tcW w:w="43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其他要求</w:t>
            </w:r>
          </w:p>
        </w:tc>
        <w:tc>
          <w:tcPr>
            <w:tcW w:w="42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_GB2312" w:hAnsi="仿宋_GB2312" w:eastAsia="仿宋_GB2312" w:cs="仿宋_GB2312"/>
                <w:i w:val="0"/>
                <w:caps w:val="0"/>
                <w:color w:val="333333"/>
                <w:spacing w:val="0"/>
                <w:kern w:val="0"/>
                <w:sz w:val="22"/>
                <w:szCs w:val="22"/>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32" w:hRule="atLeast"/>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sz w:val="22"/>
                <w:szCs w:val="22"/>
                <w:bdr w:val="none" w:color="auto" w:sz="0" w:space="0"/>
              </w:rPr>
              <w:t>经济所经济研究助理</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2</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35周岁以下</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本科及以上</w:t>
            </w:r>
          </w:p>
        </w:tc>
        <w:tc>
          <w:tcPr>
            <w:tcW w:w="142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经济学、统计学等相关专业</w:t>
            </w:r>
          </w:p>
        </w:tc>
        <w:tc>
          <w:tcPr>
            <w:tcW w:w="43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_GB2312" w:hAnsi="仿宋_GB2312" w:eastAsia="仿宋_GB2312" w:cs="仿宋_GB2312"/>
                <w:i w:val="0"/>
                <w:caps w:val="0"/>
                <w:color w:val="333333"/>
                <w:spacing w:val="0"/>
                <w:kern w:val="0"/>
                <w:sz w:val="22"/>
                <w:szCs w:val="22"/>
                <w:bdr w:val="none" w:color="auto" w:sz="0" w:space="0"/>
                <w:lang w:val="en-US" w:eastAsia="zh-CN" w:bidi="ar"/>
              </w:rPr>
              <w:t>具有一定的科研工作能力，有较强的编辑策划和写作能力。在国内外相关领域学术刊物上发表过学术论文或曾参与科研项目研究优先考虑。</w:t>
            </w:r>
          </w:p>
        </w:tc>
        <w:tc>
          <w:tcPr>
            <w:tcW w:w="42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jc w:val="left"/>
              <w:rPr>
                <w:rFonts w:hint="eastAsia" w:ascii="微软雅黑" w:hAnsi="微软雅黑" w:eastAsia="微软雅黑" w:cs="微软雅黑"/>
                <w:i w:val="0"/>
                <w:caps w:val="0"/>
                <w:color w:val="333333"/>
                <w:spacing w:val="0"/>
                <w:sz w:val="17"/>
                <w:szCs w:val="1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1" w:hRule="atLeast"/>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办公室党建助理</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1</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35周岁以下</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本科及以上</w:t>
            </w:r>
          </w:p>
        </w:tc>
        <w:tc>
          <w:tcPr>
            <w:tcW w:w="142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经济、管理、中文类专业</w:t>
            </w:r>
          </w:p>
        </w:tc>
        <w:tc>
          <w:tcPr>
            <w:tcW w:w="43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中共党员。学生干部或在校期间有从事党建、团建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_GB2312" w:hAnsi="仿宋_GB2312" w:eastAsia="仿宋_GB2312" w:cs="仿宋_GB2312"/>
                <w:i w:val="0"/>
                <w:caps w:val="0"/>
                <w:color w:val="333333"/>
                <w:spacing w:val="0"/>
                <w:kern w:val="0"/>
                <w:sz w:val="22"/>
                <w:szCs w:val="22"/>
                <w:bdr w:val="none" w:color="auto" w:sz="0" w:space="0"/>
                <w:lang w:val="en-US" w:eastAsia="zh-CN" w:bidi="ar"/>
              </w:rPr>
              <w:t>工作者优先。</w:t>
            </w:r>
          </w:p>
        </w:tc>
        <w:tc>
          <w:tcPr>
            <w:tcW w:w="42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jc w:val="left"/>
              <w:rPr>
                <w:rFonts w:hint="eastAsia" w:ascii="微软雅黑" w:hAnsi="微软雅黑" w:eastAsia="微软雅黑" w:cs="微软雅黑"/>
                <w:i w:val="0"/>
                <w:caps w:val="0"/>
                <w:color w:val="333333"/>
                <w:spacing w:val="0"/>
                <w:sz w:val="17"/>
                <w:szCs w:val="1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104" w:hRule="atLeast"/>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海洋资源监测与空间规划</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1</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35周岁以下</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_GB2312" w:hAnsi="仿宋_GB2312" w:eastAsia="仿宋_GB2312" w:cs="仿宋_GB2312"/>
                <w:i w:val="0"/>
                <w:caps w:val="0"/>
                <w:color w:val="333333"/>
                <w:spacing w:val="0"/>
                <w:kern w:val="0"/>
                <w:sz w:val="22"/>
                <w:szCs w:val="22"/>
                <w:bdr w:val="none" w:color="auto" w:sz="0" w:space="0"/>
                <w:lang w:val="en-US" w:eastAsia="zh-CN" w:bidi="ar"/>
              </w:rPr>
              <w:t>全日制硕士及以上学历</w:t>
            </w:r>
          </w:p>
        </w:tc>
        <w:tc>
          <w:tcPr>
            <w:tcW w:w="142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海洋、资源、环境、生态、自然地理等相关专业，熟练掌握GIS、遥感等技术应用</w:t>
            </w:r>
          </w:p>
        </w:tc>
        <w:tc>
          <w:tcPr>
            <w:tcW w:w="43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男，具有海上和滩涂作业能力，较强的协作能力和沟通能力。曾参与海洋生态或海洋空间规划科研者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_GB2312" w:hAnsi="仿宋_GB2312" w:eastAsia="仿宋_GB2312" w:cs="仿宋_GB2312"/>
                <w:i w:val="0"/>
                <w:caps w:val="0"/>
                <w:color w:val="333333"/>
                <w:spacing w:val="0"/>
                <w:kern w:val="0"/>
                <w:sz w:val="22"/>
                <w:szCs w:val="22"/>
                <w:bdr w:val="none" w:color="auto" w:sz="0" w:space="0"/>
                <w:lang w:val="en-US" w:eastAsia="zh-CN" w:bidi="ar"/>
              </w:rPr>
              <w:t>优先考虑。</w:t>
            </w:r>
          </w:p>
        </w:tc>
        <w:tc>
          <w:tcPr>
            <w:tcW w:w="42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jc w:val="left"/>
              <w:rPr>
                <w:rFonts w:hint="eastAsia" w:ascii="微软雅黑" w:hAnsi="微软雅黑" w:eastAsia="微软雅黑" w:cs="微软雅黑"/>
                <w:i w:val="0"/>
                <w:caps w:val="0"/>
                <w:color w:val="333333"/>
                <w:spacing w:val="0"/>
                <w:sz w:val="17"/>
                <w:szCs w:val="1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49" w:hRule="atLeast"/>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经济所海洋规划、调查研究助理</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2</w:t>
            </w:r>
          </w:p>
        </w:tc>
        <w:tc>
          <w:tcPr>
            <w:tcW w:w="72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35周岁以下</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本科及以上</w:t>
            </w:r>
          </w:p>
        </w:tc>
        <w:tc>
          <w:tcPr>
            <w:tcW w:w="142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仿宋_GB2312" w:hAnsi="仿宋_GB2312" w:eastAsia="仿宋_GB2312" w:cs="仿宋_GB2312"/>
                <w:i w:val="0"/>
                <w:caps w:val="0"/>
                <w:color w:val="333333"/>
                <w:spacing w:val="0"/>
                <w:kern w:val="0"/>
                <w:sz w:val="22"/>
                <w:szCs w:val="22"/>
                <w:bdr w:val="none" w:color="auto" w:sz="0" w:space="0"/>
                <w:lang w:val="en-US" w:eastAsia="zh-CN" w:bidi="ar"/>
              </w:rPr>
              <w:t>土地资源管理、规划等相关专业</w:t>
            </w:r>
          </w:p>
        </w:tc>
        <w:tc>
          <w:tcPr>
            <w:tcW w:w="434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_GB2312" w:hAnsi="仿宋_GB2312" w:eastAsia="仿宋_GB2312" w:cs="仿宋_GB2312"/>
                <w:i w:val="0"/>
                <w:caps w:val="0"/>
                <w:color w:val="333333"/>
                <w:spacing w:val="0"/>
                <w:kern w:val="0"/>
                <w:sz w:val="22"/>
                <w:szCs w:val="22"/>
                <w:bdr w:val="none" w:color="auto" w:sz="0" w:space="0"/>
                <w:lang w:val="en-US" w:eastAsia="zh-CN" w:bidi="ar"/>
              </w:rPr>
              <w:t>具有一定的科研工作能力，有较强的编辑策划和写作能力。在国内外相关领域学术刊物上发表过学术论文或曾参与科研项目研究优先考虑。</w:t>
            </w:r>
          </w:p>
        </w:tc>
        <w:tc>
          <w:tcPr>
            <w:tcW w:w="42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jc w:val="left"/>
              <w:rPr>
                <w:rFonts w:hint="eastAsia" w:ascii="微软雅黑" w:hAnsi="微软雅黑" w:eastAsia="微软雅黑" w:cs="微软雅黑"/>
                <w:i w:val="0"/>
                <w:caps w:val="0"/>
                <w:color w:val="333333"/>
                <w:spacing w:val="0"/>
                <w:sz w:val="17"/>
                <w:szCs w:val="17"/>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960F5"/>
    <w:rsid w:val="447960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2020-12-10T00:59:00Z</dcterms:created>
  <dc:creator>ASUS</dc:creator>
  <cp:lastModifiedBy>ASUS</cp:lastModifiedBy>
  <dcterms:modified xsi:type="dcterms:W3CDTF">2020-12-10T01:00:23Z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